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1" w:rsidRPr="00BC7991" w:rsidRDefault="00A75661" w:rsidP="00A75661">
      <w:pPr>
        <w:shd w:val="clear" w:color="auto" w:fill="FFFFFF"/>
        <w:jc w:val="center"/>
        <w:rPr>
          <w:rFonts w:ascii="华文新魏" w:eastAsia="华文新魏" w:hAnsi="黑体" w:cs="宋体"/>
          <w:b/>
          <w:bCs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661">
        <w:t xml:space="preserve"> 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661">
        <w:t xml:space="preserve"> </w:t>
      </w:r>
      <w:r>
        <w:rPr>
          <w:noProof/>
        </w:rPr>
        <w:drawing>
          <wp:inline distT="0" distB="0" distL="0" distR="0">
            <wp:extent cx="19050" cy="190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991">
        <w:rPr>
          <w:rFonts w:ascii="华文新魏" w:eastAsia="华文新魏" w:hAnsi="黑体" w:cs="宋体" w:hint="eastAsia"/>
          <w:b/>
          <w:bCs/>
          <w:color w:val="FF0000"/>
          <w:sz w:val="72"/>
          <w:szCs w:val="72"/>
        </w:rPr>
        <w:t>郭磊名师领航工作室</w:t>
      </w:r>
    </w:p>
    <w:p w:rsidR="00A75661" w:rsidRPr="00BC7991" w:rsidRDefault="00A75661" w:rsidP="00A75661">
      <w:pPr>
        <w:shd w:val="clear" w:color="auto" w:fill="FFFFFF"/>
        <w:jc w:val="center"/>
        <w:rPr>
          <w:rFonts w:ascii="华文新魏" w:eastAsia="华文新魏" w:hAnsi="黑体" w:cs="宋体"/>
          <w:b/>
          <w:bCs/>
          <w:color w:val="FF0000"/>
          <w:sz w:val="72"/>
          <w:szCs w:val="72"/>
        </w:rPr>
      </w:pPr>
      <w:r>
        <w:rPr>
          <w:rFonts w:ascii="华文新魏" w:eastAsia="华文新魏" w:hAnsi="黑体" w:cs="宋体" w:hint="eastAsia"/>
          <w:b/>
          <w:bCs/>
          <w:color w:val="FF0000"/>
          <w:sz w:val="72"/>
          <w:szCs w:val="72"/>
        </w:rPr>
        <w:t>活动</w:t>
      </w:r>
      <w:r w:rsidRPr="00BC7991">
        <w:rPr>
          <w:rFonts w:ascii="华文新魏" w:eastAsia="华文新魏" w:hAnsi="黑体" w:cs="宋体" w:hint="eastAsia"/>
          <w:b/>
          <w:bCs/>
          <w:color w:val="FF0000"/>
          <w:sz w:val="72"/>
          <w:szCs w:val="72"/>
        </w:rPr>
        <w:t>简报</w:t>
      </w:r>
    </w:p>
    <w:p w:rsidR="00A75661" w:rsidRPr="00BC7991" w:rsidRDefault="00FA36D6" w:rsidP="00F0643C">
      <w:pPr>
        <w:shd w:val="clear" w:color="auto" w:fill="FFFFFF"/>
        <w:spacing w:beforeLines="50"/>
        <w:rPr>
          <w:rFonts w:ascii="楷体" w:eastAsia="楷体" w:hAnsi="楷体" w:cs="宋体"/>
          <w:b/>
          <w:bCs/>
          <w:color w:val="FF0000"/>
          <w:sz w:val="32"/>
          <w:szCs w:val="32"/>
        </w:rPr>
      </w:pPr>
      <w:r w:rsidRPr="00FA36D6">
        <w:rPr>
          <w:rFonts w:ascii="楷体" w:eastAsia="楷体" w:hAnsi="楷体" w:cs="宋体"/>
          <w:noProof/>
          <w:color w:val="333333"/>
          <w:sz w:val="32"/>
          <w:szCs w:val="32"/>
        </w:rPr>
        <w:pict>
          <v:shape id="星形: 五角 4" o:spid="_x0000_s1026" style="position:absolute;margin-left:220.8pt;margin-top:38.25pt;width:27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2425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" path="m,120061r134615,1l176213,r41597,120062l352425,120061,243518,194263r41600,120061l176213,240121,67307,314324,108907,194263,,120061xe" fillcolor="#c00000" stroked="f" strokeweight="1pt">
            <v:stroke joinstyle="miter"/>
            <v:path arrowok="t" o:connecttype="custom" o:connectlocs="0,120061;134615,120062;176213,0;217810,120062;352425,120061;243518,194263;285118,314324;176213,240121;67307,314324;108907,194263;0,120061" o:connectangles="0,0,0,0,0,0,0,0,0,0,0"/>
          </v:shape>
        </w:pic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心理健康教育</w:t>
      </w:r>
      <w:r w:rsidR="00A7566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(全学段</w:t>
      </w:r>
      <w:r w:rsidR="00A75661">
        <w:rPr>
          <w:rFonts w:ascii="楷体" w:eastAsia="楷体" w:hAnsi="楷体" w:cs="宋体"/>
          <w:b/>
          <w:bCs/>
          <w:color w:val="FF0000"/>
          <w:sz w:val="32"/>
          <w:szCs w:val="32"/>
        </w:rPr>
        <w:t>)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 xml:space="preserve"> </w:t>
      </w:r>
      <w:r w:rsidR="00A75661" w:rsidRPr="00BC7991">
        <w:rPr>
          <w:rFonts w:ascii="楷体" w:eastAsia="楷体" w:hAnsi="楷体" w:cs="宋体"/>
          <w:b/>
          <w:bCs/>
          <w:color w:val="FF0000"/>
          <w:sz w:val="32"/>
          <w:szCs w:val="32"/>
        </w:rPr>
        <w:t xml:space="preserve">  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 xml:space="preserve"> 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第（</w:t>
      </w:r>
      <w:r w:rsidR="00257017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9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 xml:space="preserve">）期 </w:t>
      </w:r>
      <w:r w:rsidR="00166EF6">
        <w:rPr>
          <w:rFonts w:ascii="楷体" w:eastAsia="楷体" w:hAnsi="楷体" w:cs="宋体"/>
          <w:b/>
          <w:bCs/>
          <w:color w:val="FF0000"/>
          <w:sz w:val="32"/>
          <w:szCs w:val="32"/>
        </w:rPr>
        <w:t xml:space="preserve"> 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 xml:space="preserve">    </w:t>
      </w:r>
      <w:r w:rsidR="00A75661" w:rsidRPr="00BC7991">
        <w:rPr>
          <w:rFonts w:ascii="楷体" w:eastAsia="楷体" w:hAnsi="楷体" w:cs="宋体"/>
          <w:b/>
          <w:bCs/>
          <w:color w:val="FF0000"/>
          <w:sz w:val="32"/>
          <w:szCs w:val="32"/>
        </w:rPr>
        <w:t>202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4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年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4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月</w:t>
      </w:r>
      <w:r w:rsidR="00166EF6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1</w:t>
      </w:r>
      <w:r w:rsidR="00257017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9</w:t>
      </w:r>
      <w:r w:rsidR="00A75661" w:rsidRPr="00BC7991">
        <w:rPr>
          <w:rFonts w:ascii="楷体" w:eastAsia="楷体" w:hAnsi="楷体" w:cs="宋体" w:hint="eastAsia"/>
          <w:b/>
          <w:bCs/>
          <w:color w:val="FF0000"/>
          <w:sz w:val="32"/>
          <w:szCs w:val="32"/>
        </w:rPr>
        <w:t>日</w:t>
      </w:r>
    </w:p>
    <w:p w:rsidR="00A75661" w:rsidRDefault="00FA36D6" w:rsidP="00A75661">
      <w:pPr>
        <w:shd w:val="clear" w:color="auto" w:fill="FFFFFF"/>
        <w:jc w:val="center"/>
        <w:rPr>
          <w:rFonts w:ascii="黑体" w:eastAsia="黑体" w:hAnsi="黑体" w:cs="宋体"/>
          <w:color w:val="333333"/>
          <w:sz w:val="44"/>
          <w:szCs w:val="44"/>
        </w:rPr>
      </w:pPr>
      <w:r>
        <w:rPr>
          <w:rFonts w:ascii="黑体" w:eastAsia="黑体" w:hAnsi="黑体" w:cs="宋体"/>
          <w:noProof/>
          <w:color w:val="333333"/>
          <w:sz w:val="44"/>
          <w:szCs w:val="44"/>
        </w:rPr>
        <w:pict>
          <v:line id="直接连接符 2" o:spid="_x0000_s1028" style="position:absolute;left:0;text-align:left;z-index:251665408;visibility:visible" from="259.8pt,11.85pt" to="462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" strokecolor="#c00000" strokeweight="3pt">
            <v:stroke joinstyle="miter"/>
          </v:line>
        </w:pict>
      </w:r>
      <w:r>
        <w:rPr>
          <w:rFonts w:ascii="黑体" w:eastAsia="黑体" w:hAnsi="黑体" w:cs="宋体"/>
          <w:noProof/>
          <w:color w:val="333333"/>
          <w:sz w:val="44"/>
          <w:szCs w:val="44"/>
        </w:rPr>
        <w:pict>
          <v:line id="直接连接符 1" o:spid="_x0000_s1027" style="position:absolute;left:0;text-align:left;z-index:251664384;visibility:visible" from="-1.95pt,11.85pt" to="20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" strokecolor="#c00000" strokeweight="3pt">
            <v:stroke joinstyle="miter"/>
          </v:line>
        </w:pict>
      </w:r>
    </w:p>
    <w:p w:rsidR="00257017" w:rsidRPr="00257017" w:rsidRDefault="00257017" w:rsidP="00257017">
      <w:pPr>
        <w:jc w:val="center"/>
        <w:rPr>
          <w:rFonts w:ascii="黑体" w:eastAsia="黑体" w:hAnsi="黑体"/>
          <w:sz w:val="44"/>
          <w:szCs w:val="44"/>
        </w:rPr>
      </w:pPr>
      <w:r w:rsidRPr="00257017">
        <w:rPr>
          <w:rFonts w:ascii="黑体" w:eastAsia="黑体" w:hAnsi="黑体" w:hint="eastAsia"/>
          <w:sz w:val="44"/>
          <w:szCs w:val="44"/>
        </w:rPr>
        <w:t>逐光前行，共沐书香</w:t>
      </w:r>
    </w:p>
    <w:p w:rsidR="00A75661" w:rsidRDefault="00A75661" w:rsidP="00A75661">
      <w:pPr>
        <w:jc w:val="center"/>
        <w:rPr>
          <w:rFonts w:ascii="宋体" w:eastAsia="宋体" w:hAnsi="宋体" w:cs="楷体"/>
          <w:b/>
          <w:bCs/>
          <w:sz w:val="30"/>
          <w:szCs w:val="30"/>
        </w:rPr>
      </w:pPr>
      <w:r w:rsidRPr="004564DA">
        <w:rPr>
          <w:rFonts w:ascii="宋体" w:eastAsia="宋体" w:hAnsi="宋体" w:hint="eastAsia"/>
          <w:sz w:val="30"/>
          <w:szCs w:val="30"/>
        </w:rPr>
        <w:t>——</w:t>
      </w:r>
      <w:r w:rsidR="00166EF6" w:rsidRPr="00166EF6">
        <w:rPr>
          <w:rFonts w:ascii="宋体" w:eastAsia="宋体" w:hAnsi="宋体" w:cs="楷体" w:hint="eastAsia"/>
          <w:b/>
          <w:bCs/>
          <w:sz w:val="30"/>
          <w:szCs w:val="30"/>
        </w:rPr>
        <w:t>郭磊领航工作室</w:t>
      </w:r>
      <w:r w:rsidR="00257017">
        <w:rPr>
          <w:rFonts w:ascii="宋体" w:eastAsia="宋体" w:hAnsi="宋体" w:cs="楷体" w:hint="eastAsia"/>
          <w:b/>
          <w:bCs/>
          <w:sz w:val="30"/>
          <w:szCs w:val="30"/>
        </w:rPr>
        <w:t>读书沙龙</w:t>
      </w:r>
      <w:r w:rsidR="00166EF6" w:rsidRPr="00166EF6">
        <w:rPr>
          <w:rFonts w:ascii="宋体" w:eastAsia="宋体" w:hAnsi="宋体" w:cs="楷体" w:hint="eastAsia"/>
          <w:b/>
          <w:bCs/>
          <w:sz w:val="30"/>
          <w:szCs w:val="30"/>
        </w:rPr>
        <w:t>活动</w:t>
      </w:r>
    </w:p>
    <w:p w:rsidR="00166EF6" w:rsidRDefault="00257017" w:rsidP="00A75661">
      <w:pPr>
        <w:jc w:val="center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noProof/>
          <w:sz w:val="30"/>
          <w:szCs w:val="30"/>
        </w:rPr>
        <w:drawing>
          <wp:inline distT="0" distB="0" distL="0" distR="0">
            <wp:extent cx="6124575" cy="3133725"/>
            <wp:effectExtent l="19050" t="0" r="0" b="0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14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7017" w:rsidRDefault="00257017" w:rsidP="00F0643C">
      <w:pPr>
        <w:spacing w:after="0"/>
        <w:ind w:firstLine="420"/>
        <w:rPr>
          <w:rFonts w:ascii="宋体" w:eastAsia="宋体" w:hAnsi="宋体" w:cs="仿宋"/>
          <w:sz w:val="28"/>
          <w:szCs w:val="28"/>
        </w:rPr>
      </w:pPr>
      <w:r w:rsidRPr="00257017">
        <w:rPr>
          <w:rFonts w:ascii="宋体" w:eastAsia="宋体" w:hAnsi="宋体" w:cs="仿宋" w:hint="eastAsia"/>
          <w:sz w:val="28"/>
          <w:szCs w:val="28"/>
        </w:rPr>
        <w:t>四月的春光，透过窗户洒满书页，给读书的人带来一份温暖和宁静，让人感受到那份独特的幸福和美好。这是一次春日里的读书交流会，更是一份温暖的约定。为了提升工作室成员的整体素养，以共读一本书为载体，静心阅读，提炼精粹，拓展视野，汲取经验，应用到教学实践中，郭磊领航工作室组织开展读书沙龙活动。</w:t>
      </w:r>
    </w:p>
    <w:p w:rsidR="00257017" w:rsidRDefault="00257017" w:rsidP="00F0643C">
      <w:pPr>
        <w:spacing w:after="0"/>
        <w:ind w:firstLine="420"/>
        <w:rPr>
          <w:rFonts w:ascii="宋体" w:eastAsia="宋体" w:hAnsi="宋体" w:cs="仿宋"/>
          <w:sz w:val="28"/>
          <w:szCs w:val="28"/>
        </w:rPr>
      </w:pPr>
      <w:r w:rsidRPr="00257017">
        <w:rPr>
          <w:rFonts w:ascii="宋体" w:eastAsia="宋体" w:hAnsi="宋体" w:cs="仿宋" w:hint="eastAsia"/>
          <w:sz w:val="28"/>
          <w:szCs w:val="28"/>
        </w:rPr>
        <w:t>阅读的更重要意义在于思考。无论哪种阅读方式，沉潜往复都是必不可少的阅读过程。老师们一边啃读经典，一边思考揣摩；一边向上生长，一边向下沉潜。文字留白处的掩卷沉思，升华落幕后的品味咀嚼，都在一次次的思接千载、心游万仞中，丰富了我们的精神世界。</w:t>
      </w:r>
    </w:p>
    <w:p w:rsidR="00257017" w:rsidRDefault="00257017" w:rsidP="00257017">
      <w:pPr>
        <w:ind w:firstLine="420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noProof/>
          <w:sz w:val="28"/>
          <w:szCs w:val="28"/>
        </w:rPr>
        <w:lastRenderedPageBreak/>
        <w:drawing>
          <wp:inline distT="0" distB="0" distL="0" distR="0">
            <wp:extent cx="6124575" cy="3009900"/>
            <wp:effectExtent l="19050" t="0" r="0" b="0"/>
            <wp:docPr id="5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07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7017" w:rsidRPr="00257017" w:rsidRDefault="00257017" w:rsidP="00F0643C">
      <w:pPr>
        <w:spacing w:after="0"/>
        <w:ind w:firstLine="420"/>
        <w:rPr>
          <w:rFonts w:ascii="宋体" w:eastAsia="宋体" w:hAnsi="宋体" w:cs="仿宋"/>
          <w:sz w:val="28"/>
          <w:szCs w:val="28"/>
        </w:rPr>
      </w:pPr>
      <w:r w:rsidRPr="00257017">
        <w:rPr>
          <w:rFonts w:ascii="宋体" w:eastAsia="宋体" w:hAnsi="宋体" w:cs="仿宋" w:hint="eastAsia"/>
          <w:sz w:val="28"/>
          <w:szCs w:val="28"/>
        </w:rPr>
        <w:t>读书结束后的交流分享，老师们侃侃而谈，从理论到实践，我们滔滔不绝；从倾听到分享，我们娓娓道来，一起享受着共读的乐趣，让我们在自己的专业道路上走得更加坚定和自信。</w:t>
      </w:r>
    </w:p>
    <w:p w:rsidR="00257017" w:rsidRPr="00257017" w:rsidRDefault="00257017" w:rsidP="00F0643C">
      <w:pPr>
        <w:spacing w:after="0"/>
        <w:ind w:firstLine="420"/>
        <w:rPr>
          <w:rFonts w:ascii="宋体" w:eastAsia="宋体" w:hAnsi="宋体" w:cs="仿宋"/>
          <w:sz w:val="28"/>
          <w:szCs w:val="28"/>
        </w:rPr>
      </w:pPr>
      <w:r w:rsidRPr="00257017">
        <w:rPr>
          <w:rFonts w:ascii="宋体" w:eastAsia="宋体" w:hAnsi="宋体" w:cs="仿宋" w:hint="eastAsia"/>
          <w:sz w:val="28"/>
          <w:szCs w:val="28"/>
        </w:rPr>
        <w:t>陋室常余书卷在，清心自有墨香来。本次工作室读书交流活动实现教师的有效积累，补充教育理论知识，改善教师自身的知识结构。让我们更加明确，教师的每一点自我提升，都将让课堂发生一次“微革命”，因此日后，我们也将把读书所得运用与实践，真正促进教师的专业发展。</w:t>
      </w:r>
    </w:p>
    <w:p w:rsidR="00257017" w:rsidRPr="00257017" w:rsidRDefault="00257017" w:rsidP="00257017">
      <w:pPr>
        <w:ind w:firstLine="420"/>
        <w:rPr>
          <w:rFonts w:ascii="宋体" w:eastAsia="宋体" w:hAnsi="宋体" w:cs="仿宋"/>
          <w:sz w:val="28"/>
          <w:szCs w:val="28"/>
        </w:rPr>
      </w:pPr>
    </w:p>
    <w:p w:rsidR="00257017" w:rsidRPr="00257017" w:rsidRDefault="00257017" w:rsidP="00257017">
      <w:pPr>
        <w:ind w:firstLine="420"/>
        <w:rPr>
          <w:rFonts w:ascii="宋体" w:eastAsia="宋体" w:hAnsi="宋体" w:cs="仿宋"/>
          <w:sz w:val="28"/>
          <w:szCs w:val="28"/>
        </w:rPr>
      </w:pPr>
    </w:p>
    <w:p w:rsidR="00257017" w:rsidRDefault="00257017" w:rsidP="00A75661">
      <w:pPr>
        <w:jc w:val="center"/>
        <w:rPr>
          <w:rFonts w:ascii="宋体" w:eastAsia="宋体" w:hAnsi="宋体"/>
          <w:sz w:val="30"/>
          <w:szCs w:val="30"/>
        </w:rPr>
      </w:pPr>
    </w:p>
    <w:p w:rsidR="00A75661" w:rsidRDefault="00A75661" w:rsidP="00A7566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（图文：</w:t>
      </w:r>
      <w:r w:rsidR="00257017">
        <w:rPr>
          <w:rFonts w:ascii="仿宋" w:eastAsia="仿宋" w:hAnsi="仿宋" w:hint="eastAsia"/>
          <w:sz w:val="28"/>
          <w:szCs w:val="28"/>
        </w:rPr>
        <w:t>宋肖蒙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审核：郭磊）</w:t>
      </w:r>
    </w:p>
    <w:p w:rsidR="004358AB" w:rsidRDefault="004358AB" w:rsidP="00D31D50">
      <w:pPr>
        <w:spacing w:line="220" w:lineRule="atLeast"/>
      </w:pPr>
    </w:p>
    <w:sectPr w:rsidR="004358AB" w:rsidSect="00166EF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38" w:rsidRDefault="005C4538" w:rsidP="00A75661">
      <w:pPr>
        <w:spacing w:after="0"/>
      </w:pPr>
      <w:r>
        <w:separator/>
      </w:r>
    </w:p>
  </w:endnote>
  <w:endnote w:type="continuationSeparator" w:id="0">
    <w:p w:rsidR="005C4538" w:rsidRDefault="005C4538" w:rsidP="00A756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新魏">
    <w:altName w:val="微软雅黑"/>
    <w:charset w:val="86"/>
    <w:family w:val="auto"/>
    <w:pitch w:val="variable"/>
    <w:sig w:usb0="00000000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38" w:rsidRDefault="005C4538" w:rsidP="00A75661">
      <w:pPr>
        <w:spacing w:after="0"/>
      </w:pPr>
      <w:r>
        <w:separator/>
      </w:r>
    </w:p>
  </w:footnote>
  <w:footnote w:type="continuationSeparator" w:id="0">
    <w:p w:rsidR="005C4538" w:rsidRDefault="005C4538" w:rsidP="00A7566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2E21"/>
    <w:rsid w:val="00166EF6"/>
    <w:rsid w:val="00257017"/>
    <w:rsid w:val="00323B43"/>
    <w:rsid w:val="00337FCF"/>
    <w:rsid w:val="003D37D8"/>
    <w:rsid w:val="00426133"/>
    <w:rsid w:val="004358AB"/>
    <w:rsid w:val="005C4538"/>
    <w:rsid w:val="008B7726"/>
    <w:rsid w:val="008F6FDD"/>
    <w:rsid w:val="00A75661"/>
    <w:rsid w:val="00AA1BE2"/>
    <w:rsid w:val="00D31D50"/>
    <w:rsid w:val="00F0643C"/>
    <w:rsid w:val="00FA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6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6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6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661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5661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5661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2024-04-19T12:22:00Z</dcterms:created>
  <dcterms:modified xsi:type="dcterms:W3CDTF">2024-04-19T12:25:00Z</dcterms:modified>
</cp:coreProperties>
</file>