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A33" w:rsidRDefault="00DB0A33" w:rsidP="00DB0A33">
      <w:pPr>
        <w:wordWrap w:val="0"/>
        <w:spacing w:line="360" w:lineRule="auto"/>
        <w:ind w:firstLineChars="200" w:firstLine="560"/>
        <w:jc w:val="center"/>
        <w:rPr>
          <w:rFonts w:ascii="宋体" w:hAnsi="宋体" w:hint="eastAsia"/>
          <w:sz w:val="28"/>
          <w:szCs w:val="28"/>
        </w:rPr>
      </w:pPr>
      <w:r w:rsidRPr="00DB0A33">
        <w:rPr>
          <w:rFonts w:ascii="宋体" w:hAnsi="宋体" w:hint="eastAsia"/>
          <w:sz w:val="28"/>
          <w:szCs w:val="28"/>
        </w:rPr>
        <w:t>聊城一中新校基础设施零星维修项目</w:t>
      </w:r>
      <w:bookmarkStart w:id="0" w:name="_GoBack"/>
      <w:bookmarkEnd w:id="0"/>
      <w:r>
        <w:rPr>
          <w:rFonts w:ascii="宋体" w:hAnsi="宋体" w:hint="eastAsia"/>
          <w:sz w:val="28"/>
          <w:szCs w:val="28"/>
        </w:rPr>
        <w:t>竞争性磋商公告</w:t>
      </w:r>
    </w:p>
    <w:p w:rsidR="00DB0A33" w:rsidRDefault="00DB0A33" w:rsidP="00DB0A33">
      <w:pPr>
        <w:pBdr>
          <w:top w:val="single" w:sz="4" w:space="1" w:color="auto"/>
          <w:left w:val="single" w:sz="4" w:space="4" w:color="auto"/>
          <w:bottom w:val="single" w:sz="4" w:space="1" w:color="auto"/>
          <w:right w:val="single" w:sz="4" w:space="4" w:color="auto"/>
        </w:pBdr>
        <w:wordWrap w:val="0"/>
        <w:spacing w:line="360" w:lineRule="auto"/>
        <w:rPr>
          <w:rFonts w:ascii="宋体" w:hAnsi="宋体"/>
          <w:sz w:val="24"/>
          <w:szCs w:val="24"/>
        </w:rPr>
      </w:pPr>
      <w:r>
        <w:rPr>
          <w:rFonts w:ascii="宋体" w:hAnsi="宋体" w:hint="eastAsia"/>
          <w:sz w:val="24"/>
          <w:szCs w:val="24"/>
        </w:rPr>
        <w:t>项目概况</w:t>
      </w:r>
    </w:p>
    <w:p w:rsidR="00DB0A33" w:rsidRPr="002303B2" w:rsidRDefault="00DB0A33" w:rsidP="00DB0A33">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宋体" w:hAnsi="宋体"/>
          <w:sz w:val="24"/>
          <w:szCs w:val="24"/>
        </w:rPr>
      </w:pPr>
      <w:r>
        <w:rPr>
          <w:rFonts w:ascii="宋体" w:hAnsi="宋体" w:hint="eastAsia"/>
          <w:sz w:val="24"/>
          <w:szCs w:val="24"/>
          <w:u w:val="single"/>
        </w:rPr>
        <w:t>聊城一中新校基础设施零星维修项目</w:t>
      </w:r>
      <w:r>
        <w:rPr>
          <w:rFonts w:ascii="宋体" w:hAnsi="宋体" w:hint="eastAsia"/>
          <w:sz w:val="24"/>
          <w:szCs w:val="24"/>
        </w:rPr>
        <w:t>的潜在供应商应在</w:t>
      </w:r>
      <w:r>
        <w:rPr>
          <w:rFonts w:ascii="宋体" w:hAnsi="宋体" w:cs="仿宋_GB2312" w:hint="eastAsia"/>
          <w:sz w:val="24"/>
          <w:szCs w:val="24"/>
          <w:u w:val="single"/>
        </w:rPr>
        <w:t>聊城市公共资源交易中心网（http://ggzyjy.liaocheng.gov.cn）</w:t>
      </w:r>
      <w:r>
        <w:rPr>
          <w:rFonts w:ascii="宋体" w:hAnsi="宋体" w:hint="eastAsia"/>
          <w:sz w:val="24"/>
          <w:szCs w:val="24"/>
        </w:rPr>
        <w:t>获取采购文件，并</w:t>
      </w:r>
      <w:r w:rsidRPr="002303B2">
        <w:rPr>
          <w:rFonts w:ascii="宋体" w:hAnsi="宋体" w:hint="eastAsia"/>
          <w:sz w:val="24"/>
          <w:szCs w:val="24"/>
        </w:rPr>
        <w:t>于</w:t>
      </w:r>
      <w:r w:rsidRPr="002303B2">
        <w:rPr>
          <w:rFonts w:ascii="宋体" w:hAnsi="宋体" w:hint="eastAsia"/>
          <w:sz w:val="24"/>
          <w:szCs w:val="24"/>
          <w:u w:val="single"/>
        </w:rPr>
        <w:t xml:space="preserve"> 2023</w:t>
      </w:r>
      <w:r w:rsidRPr="002303B2">
        <w:rPr>
          <w:rFonts w:ascii="宋体" w:hAnsi="宋体" w:hint="eastAsia"/>
          <w:bCs/>
          <w:sz w:val="24"/>
          <w:szCs w:val="24"/>
          <w:u w:val="single"/>
        </w:rPr>
        <w:t>年10月23日09点00 分</w:t>
      </w:r>
      <w:r w:rsidRPr="002303B2">
        <w:rPr>
          <w:rFonts w:ascii="宋体" w:hAnsi="宋体" w:hint="eastAsia"/>
          <w:bCs/>
          <w:sz w:val="24"/>
          <w:szCs w:val="24"/>
        </w:rPr>
        <w:t>（北京时间）前提交响应</w:t>
      </w:r>
      <w:r w:rsidRPr="002303B2">
        <w:rPr>
          <w:rFonts w:ascii="宋体" w:hAnsi="宋体"/>
          <w:bCs/>
          <w:sz w:val="24"/>
          <w:szCs w:val="24"/>
        </w:rPr>
        <w:t>文件</w:t>
      </w:r>
      <w:r w:rsidRPr="002303B2">
        <w:rPr>
          <w:rFonts w:ascii="宋体" w:hAnsi="宋体" w:hint="eastAsia"/>
          <w:sz w:val="24"/>
          <w:szCs w:val="24"/>
        </w:rPr>
        <w:t>。</w:t>
      </w:r>
    </w:p>
    <w:p w:rsidR="00DB0A33" w:rsidRDefault="00DB0A33" w:rsidP="00DB0A33">
      <w:pPr>
        <w:widowControl/>
        <w:wordWrap w:val="0"/>
        <w:spacing w:line="360" w:lineRule="auto"/>
        <w:rPr>
          <w:rFonts w:ascii="宋体" w:hAnsi="宋体" w:cs="黑体"/>
          <w:b/>
          <w:sz w:val="24"/>
          <w:szCs w:val="24"/>
        </w:rPr>
      </w:pPr>
      <w:bookmarkStart w:id="1" w:name="_Toc35393798"/>
      <w:bookmarkStart w:id="2" w:name="_Toc28359012"/>
      <w:bookmarkStart w:id="3" w:name="_Toc35393629"/>
      <w:bookmarkStart w:id="4" w:name="_Toc28359089"/>
      <w:r>
        <w:rPr>
          <w:rFonts w:ascii="宋体" w:hAnsi="宋体" w:cs="黑体" w:hint="eastAsia"/>
          <w:b/>
          <w:sz w:val="24"/>
          <w:szCs w:val="24"/>
        </w:rPr>
        <w:t>一、项目基本情况</w:t>
      </w:r>
      <w:bookmarkEnd w:id="1"/>
      <w:bookmarkEnd w:id="2"/>
      <w:bookmarkEnd w:id="3"/>
      <w:bookmarkEnd w:id="4"/>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项目编号：</w:t>
      </w:r>
      <w:r>
        <w:rPr>
          <w:rFonts w:ascii="宋体" w:hAnsi="宋体"/>
          <w:sz w:val="24"/>
          <w:szCs w:val="24"/>
        </w:rPr>
        <w:t>SDGP371500000202302000589</w:t>
      </w:r>
    </w:p>
    <w:p w:rsidR="00DB0A33" w:rsidRDefault="00DB0A33" w:rsidP="00DB0A33">
      <w:pPr>
        <w:wordWrap w:val="0"/>
        <w:spacing w:line="360" w:lineRule="auto"/>
        <w:ind w:firstLineChars="200" w:firstLine="480"/>
        <w:rPr>
          <w:rFonts w:ascii="宋体" w:hAnsi="宋体"/>
          <w:color w:val="0070C0"/>
          <w:sz w:val="24"/>
          <w:szCs w:val="24"/>
        </w:rPr>
      </w:pPr>
      <w:r>
        <w:rPr>
          <w:rFonts w:ascii="宋体" w:hAnsi="宋体" w:hint="eastAsia"/>
          <w:sz w:val="24"/>
          <w:szCs w:val="24"/>
        </w:rPr>
        <w:t>聊城市公共资源交易中心系统内编号：</w:t>
      </w:r>
      <w:r>
        <w:rPr>
          <w:rFonts w:ascii="宋体" w:hAnsi="宋体"/>
          <w:sz w:val="24"/>
          <w:szCs w:val="24"/>
        </w:rPr>
        <w:t>XLCZFCG-2023-197</w:t>
      </w:r>
    </w:p>
    <w:p w:rsidR="00DB0A33" w:rsidRDefault="00DB0A33" w:rsidP="00DB0A33">
      <w:pPr>
        <w:wordWrap w:val="0"/>
        <w:spacing w:line="360" w:lineRule="auto"/>
        <w:ind w:firstLineChars="200" w:firstLine="480"/>
        <w:rPr>
          <w:rFonts w:ascii="宋体" w:hAnsi="宋体"/>
          <w:sz w:val="24"/>
          <w:szCs w:val="24"/>
          <w:u w:val="single"/>
        </w:rPr>
      </w:pPr>
      <w:r>
        <w:rPr>
          <w:rFonts w:ascii="宋体" w:hAnsi="宋体" w:hint="eastAsia"/>
          <w:sz w:val="24"/>
          <w:szCs w:val="24"/>
        </w:rPr>
        <w:t>项目名称：聊城一中新校基础设施零星维修项目</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采购方式：竞争性磋商</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预算金额：54万元</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最高限价：54万元</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采购需求：聊城一中新校基础设施零星维修项目，共分一个标段，详见磋商文件。</w:t>
      </w:r>
    </w:p>
    <w:p w:rsidR="00DB0A33" w:rsidRDefault="00DB0A33" w:rsidP="00DB0A33">
      <w:pPr>
        <w:wordWrap w:val="0"/>
        <w:spacing w:line="360" w:lineRule="auto"/>
        <w:ind w:firstLineChars="200" w:firstLine="480"/>
        <w:rPr>
          <w:rFonts w:ascii="宋体" w:hAnsi="宋体"/>
          <w:sz w:val="24"/>
          <w:szCs w:val="24"/>
          <w:u w:val="single"/>
        </w:rPr>
      </w:pPr>
      <w:r>
        <w:rPr>
          <w:rFonts w:ascii="宋体" w:hAnsi="宋体" w:hint="eastAsia"/>
          <w:sz w:val="24"/>
          <w:szCs w:val="24"/>
        </w:rPr>
        <w:t>合同履行期限：30日历天。</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本项目不接受联合体。</w:t>
      </w:r>
    </w:p>
    <w:p w:rsidR="00DB0A33" w:rsidRDefault="00DB0A33" w:rsidP="00DB0A33">
      <w:pPr>
        <w:wordWrap w:val="0"/>
        <w:spacing w:line="360" w:lineRule="auto"/>
        <w:ind w:firstLineChars="200" w:firstLine="480"/>
        <w:rPr>
          <w:rFonts w:ascii="宋体" w:hAnsi="宋体"/>
          <w:sz w:val="24"/>
          <w:szCs w:val="24"/>
          <w:u w:val="single"/>
        </w:rPr>
      </w:pPr>
      <w:bookmarkStart w:id="5" w:name="_Toc35393799"/>
      <w:bookmarkStart w:id="6" w:name="_Toc28359090"/>
      <w:bookmarkStart w:id="7" w:name="_Toc35393630"/>
      <w:bookmarkStart w:id="8" w:name="_Toc28359013"/>
      <w:r>
        <w:rPr>
          <w:rFonts w:ascii="宋体" w:hAnsi="宋体" w:hint="eastAsia"/>
          <w:sz w:val="24"/>
          <w:szCs w:val="24"/>
        </w:rPr>
        <w:t>本项目监督单位：聊城市财政局</w:t>
      </w:r>
    </w:p>
    <w:p w:rsidR="00DB0A33" w:rsidRDefault="00DB0A33" w:rsidP="00DB0A33">
      <w:pPr>
        <w:widowControl/>
        <w:wordWrap w:val="0"/>
        <w:spacing w:line="360" w:lineRule="auto"/>
        <w:rPr>
          <w:rFonts w:ascii="宋体" w:hAnsi="宋体" w:cs="黑体"/>
          <w:b/>
          <w:sz w:val="24"/>
          <w:szCs w:val="24"/>
        </w:rPr>
      </w:pPr>
      <w:r>
        <w:rPr>
          <w:rFonts w:ascii="宋体" w:hAnsi="宋体" w:cs="黑体" w:hint="eastAsia"/>
          <w:b/>
          <w:sz w:val="24"/>
          <w:szCs w:val="24"/>
        </w:rPr>
        <w:t>二、申请人的资格要求：</w:t>
      </w:r>
      <w:bookmarkEnd w:id="5"/>
      <w:bookmarkEnd w:id="6"/>
      <w:bookmarkEnd w:id="7"/>
      <w:bookmarkEnd w:id="8"/>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1.满足《中华人民共和国政府采购法》第二十二条规定；</w:t>
      </w:r>
    </w:p>
    <w:p w:rsidR="00DB0A33" w:rsidRDefault="00DB0A33" w:rsidP="00DB0A33">
      <w:pPr>
        <w:wordWrap w:val="0"/>
        <w:spacing w:line="360" w:lineRule="auto"/>
        <w:ind w:firstLineChars="200" w:firstLine="480"/>
        <w:rPr>
          <w:rFonts w:ascii="宋体" w:hAnsi="宋体"/>
          <w:sz w:val="24"/>
          <w:szCs w:val="24"/>
          <w:u w:val="single"/>
        </w:rPr>
      </w:pPr>
      <w:bookmarkStart w:id="9" w:name="_Toc28359014"/>
      <w:bookmarkStart w:id="10" w:name="_Toc28359091"/>
      <w:r>
        <w:rPr>
          <w:rFonts w:ascii="宋体" w:hAnsi="宋体"/>
          <w:sz w:val="24"/>
          <w:szCs w:val="24"/>
        </w:rPr>
        <w:t>2</w:t>
      </w:r>
      <w:r>
        <w:rPr>
          <w:rFonts w:ascii="宋体" w:hAnsi="宋体" w:hint="eastAsia"/>
          <w:sz w:val="24"/>
          <w:szCs w:val="24"/>
        </w:rPr>
        <w:t>.落实政府采购政策需满足的资格要求：</w:t>
      </w:r>
      <w:r>
        <w:rPr>
          <w:rFonts w:ascii="宋体" w:hAnsi="宋体" w:hint="eastAsia"/>
          <w:sz w:val="24"/>
          <w:szCs w:val="24"/>
          <w:u w:val="single"/>
        </w:rPr>
        <w:t>本项目为专门面向中小企业采购的项目,参与供应商必须为中型、小型或微型企业，且必须出具《中小企业声明函》，监狱企业、戒毒企业、残疾人福利性单位视同小微企业。本项目不接受大型企业进行投标，具体要求详见磋商文件；</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3.本项目的特定资格要求：</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3.1供应商须具备建筑工程施工总承包三级（含）以上资质，具备有效的安全生产许可证，并在人员、设备、资金等方面具有相应的施工能力；</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3.2拟派项目经理须具备建筑工程专业二级（含）以上注册建造师证书</w:t>
      </w:r>
      <w:r>
        <w:rPr>
          <w:rFonts w:ascii="宋体" w:hAnsi="宋体" w:hint="eastAsia"/>
          <w:color w:val="000000"/>
          <w:sz w:val="24"/>
        </w:rPr>
        <w:t>（不含建造</w:t>
      </w:r>
      <w:proofErr w:type="gramStart"/>
      <w:r>
        <w:rPr>
          <w:rFonts w:ascii="宋体" w:hAnsi="宋体" w:hint="eastAsia"/>
          <w:color w:val="000000"/>
          <w:sz w:val="24"/>
        </w:rPr>
        <w:t>师临时</w:t>
      </w:r>
      <w:proofErr w:type="gramEnd"/>
      <w:r>
        <w:rPr>
          <w:rFonts w:ascii="宋体" w:hAnsi="宋体" w:hint="eastAsia"/>
          <w:color w:val="000000"/>
          <w:sz w:val="24"/>
        </w:rPr>
        <w:t>执业资格）</w:t>
      </w:r>
      <w:r>
        <w:rPr>
          <w:rFonts w:ascii="宋体" w:hAnsi="宋体" w:hint="eastAsia"/>
          <w:sz w:val="24"/>
          <w:szCs w:val="24"/>
        </w:rPr>
        <w:t>，</w:t>
      </w:r>
      <w:r>
        <w:rPr>
          <w:rFonts w:ascii="宋体" w:hAnsi="宋体" w:hint="eastAsia"/>
          <w:color w:val="000000"/>
          <w:sz w:val="24"/>
        </w:rPr>
        <w:t>并具有有效的安全生产考核合格证书（B 类）</w:t>
      </w:r>
      <w:r>
        <w:rPr>
          <w:rFonts w:ascii="宋体" w:hAnsi="宋体" w:hint="eastAsia"/>
          <w:sz w:val="24"/>
          <w:szCs w:val="24"/>
        </w:rPr>
        <w:t>，且未担任其他在建工程项目的项目经理。</w:t>
      </w:r>
    </w:p>
    <w:p w:rsidR="00DB0A33" w:rsidRDefault="00DB0A33" w:rsidP="00DB0A33">
      <w:pPr>
        <w:widowControl/>
        <w:wordWrap w:val="0"/>
        <w:spacing w:line="360" w:lineRule="auto"/>
        <w:rPr>
          <w:rFonts w:ascii="宋体" w:hAnsi="宋体" w:cs="黑体"/>
          <w:b/>
          <w:sz w:val="24"/>
          <w:szCs w:val="24"/>
        </w:rPr>
      </w:pPr>
      <w:bookmarkStart w:id="11" w:name="_Toc35393800"/>
      <w:bookmarkStart w:id="12" w:name="_Toc35393631"/>
      <w:r>
        <w:rPr>
          <w:rFonts w:ascii="宋体" w:hAnsi="宋体" w:cs="黑体" w:hint="eastAsia"/>
          <w:b/>
          <w:sz w:val="24"/>
          <w:szCs w:val="24"/>
        </w:rPr>
        <w:lastRenderedPageBreak/>
        <w:t>三、获取采购文件</w:t>
      </w:r>
      <w:bookmarkEnd w:id="9"/>
      <w:bookmarkEnd w:id="10"/>
      <w:bookmarkEnd w:id="11"/>
      <w:bookmarkEnd w:id="12"/>
    </w:p>
    <w:p w:rsidR="00DB0A33" w:rsidRPr="002303B2" w:rsidRDefault="00DB0A33" w:rsidP="00DB0A33">
      <w:pPr>
        <w:wordWrap w:val="0"/>
        <w:spacing w:line="360" w:lineRule="auto"/>
        <w:ind w:firstLineChars="200" w:firstLine="480"/>
        <w:rPr>
          <w:rFonts w:ascii="宋体" w:hAnsi="宋体" w:cs="仿宋_GB2312"/>
          <w:sz w:val="24"/>
          <w:szCs w:val="24"/>
          <w:u w:val="single"/>
        </w:rPr>
      </w:pPr>
      <w:r w:rsidRPr="002303B2">
        <w:rPr>
          <w:rFonts w:ascii="宋体" w:hAnsi="宋体" w:cs="宋体" w:hint="eastAsia"/>
          <w:sz w:val="24"/>
          <w:szCs w:val="24"/>
        </w:rPr>
        <w:t>1.时间：</w:t>
      </w:r>
      <w:r w:rsidRPr="002303B2">
        <w:rPr>
          <w:rFonts w:ascii="宋体" w:hAnsi="宋体" w:cs="宋体" w:hint="eastAsia"/>
          <w:sz w:val="24"/>
          <w:szCs w:val="24"/>
          <w:u w:val="single"/>
        </w:rPr>
        <w:t xml:space="preserve"> 2023</w:t>
      </w:r>
      <w:r w:rsidRPr="002303B2">
        <w:rPr>
          <w:rFonts w:ascii="宋体" w:hAnsi="宋体" w:cs="仿宋_GB2312" w:hint="eastAsia"/>
          <w:sz w:val="24"/>
          <w:szCs w:val="24"/>
          <w:u w:val="single"/>
        </w:rPr>
        <w:t>年10月13日09时00分</w:t>
      </w:r>
      <w:r w:rsidRPr="002303B2">
        <w:rPr>
          <w:rFonts w:ascii="宋体" w:hAnsi="宋体" w:cs="仿宋_GB2312" w:hint="eastAsia"/>
          <w:sz w:val="24"/>
          <w:szCs w:val="24"/>
        </w:rPr>
        <w:t>至</w:t>
      </w:r>
      <w:r w:rsidRPr="002303B2">
        <w:rPr>
          <w:rFonts w:ascii="宋体" w:hAnsi="宋体" w:cs="仿宋_GB2312" w:hint="eastAsia"/>
          <w:sz w:val="24"/>
          <w:szCs w:val="24"/>
          <w:u w:val="single"/>
        </w:rPr>
        <w:t>2023年10月19日17时00分</w:t>
      </w:r>
      <w:r w:rsidRPr="002303B2">
        <w:rPr>
          <w:rFonts w:ascii="宋体" w:hAnsi="宋体" w:hint="eastAsia"/>
          <w:bCs/>
          <w:sz w:val="24"/>
          <w:szCs w:val="24"/>
        </w:rPr>
        <w:t>（北京时间）</w:t>
      </w:r>
    </w:p>
    <w:p w:rsidR="00DB0A33" w:rsidRDefault="00DB0A33" w:rsidP="00DB0A33">
      <w:pPr>
        <w:wordWrap w:val="0"/>
        <w:spacing w:line="360" w:lineRule="auto"/>
        <w:ind w:firstLineChars="200" w:firstLine="480"/>
        <w:rPr>
          <w:rFonts w:ascii="宋体" w:hAnsi="宋体" w:cs="宋体"/>
          <w:iCs/>
          <w:sz w:val="24"/>
          <w:szCs w:val="24"/>
        </w:rPr>
      </w:pPr>
      <w:r>
        <w:rPr>
          <w:rFonts w:ascii="宋体" w:hAnsi="宋体" w:cs="宋体" w:hint="eastAsia"/>
          <w:iCs/>
          <w:sz w:val="24"/>
          <w:szCs w:val="24"/>
        </w:rPr>
        <w:t>2.地点：聊城市公共资源交易中心网（http://ggzyjy.liaocheng.gov.cn）</w:t>
      </w:r>
    </w:p>
    <w:p w:rsidR="00DB0A33" w:rsidRDefault="00DB0A33" w:rsidP="00DB0A33">
      <w:pPr>
        <w:wordWrap w:val="0"/>
        <w:spacing w:line="360" w:lineRule="auto"/>
        <w:ind w:firstLineChars="200" w:firstLine="480"/>
        <w:rPr>
          <w:rFonts w:ascii="宋体" w:hAnsi="宋体" w:cs="宋体"/>
          <w:iCs/>
          <w:sz w:val="24"/>
          <w:szCs w:val="24"/>
        </w:rPr>
      </w:pPr>
      <w:r>
        <w:rPr>
          <w:rFonts w:ascii="宋体" w:hAnsi="宋体" w:cs="宋体" w:hint="eastAsia"/>
          <w:iCs/>
          <w:sz w:val="24"/>
          <w:szCs w:val="24"/>
        </w:rPr>
        <w:t>3.方式：各供应商在规定时间内登录新版聊城市公共资源电子交易系统（</w:t>
      </w:r>
      <w:r>
        <w:rPr>
          <w:rFonts w:ascii="宋体" w:hAnsi="宋体" w:cs="仿宋" w:hint="eastAsia"/>
          <w:sz w:val="24"/>
          <w:szCs w:val="24"/>
        </w:rPr>
        <w:t>http://ggzyjy.liaocheng.gov.cn:8601/tpbidder</w:t>
      </w:r>
      <w:r>
        <w:rPr>
          <w:rFonts w:ascii="宋体" w:hAnsi="宋体" w:cs="宋体" w:hint="eastAsia"/>
          <w:iCs/>
          <w:sz w:val="24"/>
          <w:szCs w:val="24"/>
        </w:rPr>
        <w:t>）免费下载采购文件（文件格式为.</w:t>
      </w:r>
      <w:proofErr w:type="spellStart"/>
      <w:r>
        <w:rPr>
          <w:rFonts w:ascii="宋体" w:hAnsi="宋体" w:cs="宋体" w:hint="eastAsia"/>
          <w:iCs/>
          <w:sz w:val="24"/>
          <w:szCs w:val="24"/>
        </w:rPr>
        <w:t>lczf</w:t>
      </w:r>
      <w:proofErr w:type="spellEnd"/>
      <w:r>
        <w:rPr>
          <w:rFonts w:ascii="宋体" w:hAnsi="宋体" w:cs="宋体" w:hint="eastAsia"/>
          <w:iCs/>
          <w:sz w:val="24"/>
          <w:szCs w:val="24"/>
        </w:rPr>
        <w:t>），逾期未下载采购文件视为放弃投标。</w:t>
      </w:r>
    </w:p>
    <w:p w:rsidR="00DB0A33" w:rsidRDefault="00DB0A33" w:rsidP="00DB0A33">
      <w:pPr>
        <w:wordWrap w:val="0"/>
        <w:spacing w:line="360" w:lineRule="auto"/>
        <w:ind w:firstLineChars="200" w:firstLine="480"/>
        <w:rPr>
          <w:rFonts w:ascii="宋体" w:hAnsi="宋体" w:cs="宋体"/>
          <w:iCs/>
          <w:sz w:val="24"/>
          <w:szCs w:val="24"/>
        </w:rPr>
      </w:pPr>
      <w:r>
        <w:rPr>
          <w:rFonts w:ascii="宋体" w:hAnsi="宋体" w:cs="宋体" w:hint="eastAsia"/>
          <w:iCs/>
          <w:sz w:val="24"/>
          <w:szCs w:val="24"/>
        </w:rPr>
        <w:t>注:（1）根据山东省政府采购有关规定，各拟参与本项目供应商在交易中心系统获取采购文件后，务必于响应文件提交截止时间前在“中国山东政府采购网（http://www.ccgp-shandong.gov.cn）”完成注册（已注册的无需重复注册），由于供应商原因造成其在响应文件提交截止时间前未完</w:t>
      </w:r>
      <w:proofErr w:type="gramStart"/>
      <w:r>
        <w:rPr>
          <w:rFonts w:ascii="宋体" w:hAnsi="宋体" w:cs="宋体" w:hint="eastAsia"/>
          <w:iCs/>
          <w:sz w:val="24"/>
          <w:szCs w:val="24"/>
        </w:rPr>
        <w:t>成注册</w:t>
      </w:r>
      <w:proofErr w:type="gramEnd"/>
      <w:r>
        <w:rPr>
          <w:rFonts w:ascii="宋体" w:hAnsi="宋体" w:cs="宋体" w:hint="eastAsia"/>
          <w:iCs/>
          <w:sz w:val="24"/>
          <w:szCs w:val="24"/>
        </w:rPr>
        <w:t>的后果自负。</w:t>
      </w:r>
    </w:p>
    <w:p w:rsidR="00DB0A33" w:rsidRDefault="00DB0A33" w:rsidP="00DB0A33">
      <w:pPr>
        <w:wordWrap w:val="0"/>
        <w:spacing w:line="360" w:lineRule="auto"/>
        <w:ind w:firstLineChars="200" w:firstLine="480"/>
        <w:rPr>
          <w:rFonts w:ascii="宋体" w:hAnsi="宋体" w:cs="宋体"/>
          <w:iCs/>
          <w:sz w:val="24"/>
          <w:szCs w:val="24"/>
        </w:rPr>
      </w:pPr>
      <w:r>
        <w:rPr>
          <w:rFonts w:ascii="宋体" w:hAnsi="宋体" w:cs="宋体" w:hint="eastAsia"/>
          <w:iCs/>
          <w:sz w:val="24"/>
          <w:szCs w:val="24"/>
        </w:rPr>
        <w:t>（2）供应商在新版聊城市公共资源电子交易系统诚信入库类型</w:t>
      </w:r>
      <w:r>
        <w:rPr>
          <w:rFonts w:ascii="宋体" w:hAnsi="宋体" w:cs="宋体" w:hint="eastAsia"/>
          <w:b/>
          <w:iCs/>
          <w:sz w:val="24"/>
          <w:szCs w:val="24"/>
        </w:rPr>
        <w:t>：</w:t>
      </w:r>
      <w:r>
        <w:rPr>
          <w:rFonts w:ascii="宋体" w:hAnsi="宋体" w:cs="仿宋_GB2312" w:hint="eastAsia"/>
          <w:b/>
          <w:sz w:val="24"/>
          <w:szCs w:val="24"/>
        </w:rPr>
        <w:t>交易乙方</w:t>
      </w:r>
      <w:r>
        <w:rPr>
          <w:rFonts w:ascii="宋体" w:hAnsi="宋体" w:cs="宋体" w:hint="eastAsia"/>
          <w:b/>
          <w:iCs/>
          <w:sz w:val="24"/>
          <w:szCs w:val="24"/>
        </w:rPr>
        <w:t>。</w:t>
      </w:r>
    </w:p>
    <w:p w:rsidR="00DB0A33" w:rsidRDefault="00DB0A33" w:rsidP="00DB0A33">
      <w:pPr>
        <w:wordWrap w:val="0"/>
        <w:spacing w:line="360" w:lineRule="auto"/>
        <w:ind w:firstLineChars="200" w:firstLine="480"/>
        <w:rPr>
          <w:rFonts w:ascii="宋体" w:hAnsi="宋体" w:cs="宋体"/>
          <w:iCs/>
          <w:sz w:val="24"/>
          <w:szCs w:val="24"/>
        </w:rPr>
      </w:pPr>
      <w:r>
        <w:rPr>
          <w:rFonts w:ascii="宋体" w:hAnsi="宋体" w:cs="宋体" w:hint="eastAsia"/>
          <w:iCs/>
          <w:sz w:val="24"/>
          <w:szCs w:val="24"/>
        </w:rPr>
        <w:t>3.售价：0元</w:t>
      </w:r>
    </w:p>
    <w:p w:rsidR="00DB0A33" w:rsidRDefault="00DB0A33" w:rsidP="00DB0A33">
      <w:pPr>
        <w:widowControl/>
        <w:wordWrap w:val="0"/>
        <w:spacing w:line="360" w:lineRule="auto"/>
        <w:rPr>
          <w:rFonts w:ascii="宋体" w:hAnsi="宋体" w:cs="黑体"/>
          <w:b/>
          <w:sz w:val="24"/>
          <w:szCs w:val="24"/>
        </w:rPr>
      </w:pPr>
      <w:bookmarkStart w:id="13" w:name="_Toc28359015"/>
      <w:bookmarkStart w:id="14" w:name="_Toc35393801"/>
      <w:bookmarkStart w:id="15" w:name="_Toc28359092"/>
      <w:bookmarkStart w:id="16" w:name="_Toc35393632"/>
      <w:r>
        <w:rPr>
          <w:rFonts w:ascii="宋体" w:hAnsi="宋体" w:cs="黑体" w:hint="eastAsia"/>
          <w:b/>
          <w:sz w:val="24"/>
          <w:szCs w:val="24"/>
        </w:rPr>
        <w:t>四、响应文件提交</w:t>
      </w:r>
      <w:bookmarkEnd w:id="13"/>
      <w:bookmarkEnd w:id="14"/>
      <w:bookmarkEnd w:id="15"/>
      <w:bookmarkEnd w:id="16"/>
    </w:p>
    <w:p w:rsidR="00DB0A33" w:rsidRPr="002303B2" w:rsidRDefault="00DB0A33" w:rsidP="00DB0A33">
      <w:pPr>
        <w:wordWrap w:val="0"/>
        <w:spacing w:line="360" w:lineRule="auto"/>
        <w:ind w:firstLineChars="200" w:firstLine="480"/>
        <w:rPr>
          <w:rFonts w:ascii="宋体" w:hAnsi="宋体"/>
          <w:bCs/>
          <w:sz w:val="24"/>
          <w:szCs w:val="24"/>
          <w:u w:val="single"/>
        </w:rPr>
      </w:pPr>
      <w:r w:rsidRPr="002303B2">
        <w:rPr>
          <w:rFonts w:ascii="宋体" w:hAnsi="宋体" w:hint="eastAsia"/>
          <w:sz w:val="24"/>
          <w:szCs w:val="24"/>
        </w:rPr>
        <w:t>截止时间：</w:t>
      </w:r>
      <w:r w:rsidRPr="002303B2">
        <w:rPr>
          <w:rFonts w:ascii="宋体" w:hAnsi="宋体"/>
          <w:sz w:val="24"/>
          <w:szCs w:val="24"/>
          <w:u w:val="single"/>
        </w:rPr>
        <w:t xml:space="preserve"> </w:t>
      </w:r>
      <w:r w:rsidRPr="002303B2">
        <w:rPr>
          <w:rFonts w:ascii="宋体" w:hAnsi="宋体" w:hint="eastAsia"/>
          <w:sz w:val="24"/>
          <w:szCs w:val="24"/>
          <w:u w:val="single"/>
        </w:rPr>
        <w:t>2023</w:t>
      </w:r>
      <w:r w:rsidRPr="002303B2">
        <w:rPr>
          <w:rFonts w:ascii="宋体" w:hAnsi="宋体" w:hint="eastAsia"/>
          <w:bCs/>
          <w:sz w:val="24"/>
          <w:szCs w:val="24"/>
          <w:u w:val="single"/>
        </w:rPr>
        <w:t>年10月23日09点00分</w:t>
      </w:r>
      <w:r w:rsidRPr="002303B2">
        <w:rPr>
          <w:rFonts w:ascii="宋体" w:hAnsi="宋体" w:hint="eastAsia"/>
          <w:bCs/>
          <w:sz w:val="24"/>
          <w:szCs w:val="24"/>
        </w:rPr>
        <w:t>（北京时间）</w:t>
      </w:r>
    </w:p>
    <w:p w:rsidR="00DB0A33" w:rsidRDefault="00DB0A33" w:rsidP="00DB0A33">
      <w:pPr>
        <w:wordWrap w:val="0"/>
        <w:spacing w:line="360" w:lineRule="auto"/>
        <w:ind w:firstLineChars="200" w:firstLine="480"/>
        <w:jc w:val="left"/>
        <w:rPr>
          <w:rFonts w:ascii="宋体" w:hAnsi="宋体"/>
          <w:bCs/>
          <w:sz w:val="24"/>
          <w:szCs w:val="24"/>
          <w:u w:val="single"/>
        </w:rPr>
      </w:pPr>
      <w:r>
        <w:rPr>
          <w:rFonts w:ascii="宋体" w:hAnsi="宋体" w:hint="eastAsia"/>
          <w:sz w:val="24"/>
          <w:szCs w:val="24"/>
        </w:rPr>
        <w:t>地点：供应商</w:t>
      </w:r>
      <w:r>
        <w:rPr>
          <w:rFonts w:ascii="宋体" w:hAnsi="宋体" w:cs="仿宋_GB2312" w:hint="eastAsia"/>
          <w:sz w:val="24"/>
          <w:szCs w:val="24"/>
        </w:rPr>
        <w:t>在响应文件提交截止时间前将电子响应文件上传到</w:t>
      </w:r>
      <w:r>
        <w:rPr>
          <w:rFonts w:ascii="宋体" w:hAnsi="宋体" w:cs="仿宋_GB2312" w:hint="eastAsia"/>
          <w:b/>
          <w:sz w:val="24"/>
          <w:szCs w:val="24"/>
        </w:rPr>
        <w:t>新版聊城市公共资源电子交易系统（</w:t>
      </w:r>
      <w:r>
        <w:rPr>
          <w:rFonts w:ascii="宋体" w:hAnsi="宋体" w:cs="仿宋" w:hint="eastAsia"/>
          <w:b/>
          <w:sz w:val="24"/>
          <w:szCs w:val="24"/>
        </w:rPr>
        <w:t>http://ggzyjy.liaocheng.gov.cn:8601/tpbidder</w:t>
      </w:r>
      <w:r>
        <w:rPr>
          <w:rFonts w:ascii="宋体" w:hAnsi="宋体" w:cs="仿宋_GB2312" w:hint="eastAsia"/>
          <w:b/>
          <w:sz w:val="24"/>
          <w:szCs w:val="24"/>
        </w:rPr>
        <w:t>）</w:t>
      </w:r>
    </w:p>
    <w:p w:rsidR="00DB0A33" w:rsidRDefault="00DB0A33" w:rsidP="00DB0A33">
      <w:pPr>
        <w:widowControl/>
        <w:wordWrap w:val="0"/>
        <w:spacing w:line="360" w:lineRule="auto"/>
        <w:rPr>
          <w:rFonts w:ascii="宋体" w:hAnsi="宋体" w:cs="黑体"/>
          <w:b/>
          <w:sz w:val="24"/>
          <w:szCs w:val="24"/>
        </w:rPr>
      </w:pPr>
      <w:bookmarkStart w:id="17" w:name="_Toc35393633"/>
      <w:bookmarkStart w:id="18" w:name="_Toc28359093"/>
      <w:bookmarkStart w:id="19" w:name="_Toc28359016"/>
      <w:bookmarkStart w:id="20" w:name="_Toc35393802"/>
      <w:r>
        <w:rPr>
          <w:rFonts w:ascii="宋体" w:hAnsi="宋体" w:cs="黑体" w:hint="eastAsia"/>
          <w:b/>
          <w:sz w:val="24"/>
          <w:szCs w:val="24"/>
        </w:rPr>
        <w:t>五、开启</w:t>
      </w:r>
      <w:bookmarkEnd w:id="17"/>
      <w:bookmarkEnd w:id="18"/>
      <w:bookmarkEnd w:id="19"/>
      <w:bookmarkEnd w:id="20"/>
    </w:p>
    <w:p w:rsidR="00DB0A33" w:rsidRPr="002303B2" w:rsidRDefault="00DB0A33" w:rsidP="00DB0A33">
      <w:pPr>
        <w:wordWrap w:val="0"/>
        <w:spacing w:line="360" w:lineRule="auto"/>
        <w:ind w:firstLineChars="200" w:firstLine="480"/>
        <w:rPr>
          <w:rFonts w:ascii="宋体" w:hAnsi="宋体"/>
          <w:bCs/>
          <w:sz w:val="24"/>
          <w:szCs w:val="24"/>
          <w:u w:val="single"/>
        </w:rPr>
      </w:pPr>
      <w:r w:rsidRPr="002303B2">
        <w:rPr>
          <w:rFonts w:ascii="宋体" w:hAnsi="宋体" w:hint="eastAsia"/>
          <w:sz w:val="24"/>
          <w:szCs w:val="24"/>
        </w:rPr>
        <w:t>时间：</w:t>
      </w:r>
      <w:r w:rsidRPr="002303B2">
        <w:rPr>
          <w:rFonts w:ascii="宋体" w:hAnsi="宋体" w:hint="eastAsia"/>
          <w:sz w:val="24"/>
          <w:szCs w:val="24"/>
          <w:u w:val="single"/>
        </w:rPr>
        <w:t>2023</w:t>
      </w:r>
      <w:r w:rsidRPr="002303B2">
        <w:rPr>
          <w:rFonts w:ascii="宋体" w:hAnsi="宋体" w:hint="eastAsia"/>
          <w:bCs/>
          <w:sz w:val="24"/>
          <w:szCs w:val="24"/>
          <w:u w:val="single"/>
        </w:rPr>
        <w:t>年10月23日09点00分</w:t>
      </w:r>
      <w:r w:rsidRPr="002303B2">
        <w:rPr>
          <w:rFonts w:ascii="宋体" w:hAnsi="宋体" w:hint="eastAsia"/>
          <w:bCs/>
          <w:sz w:val="24"/>
          <w:szCs w:val="24"/>
        </w:rPr>
        <w:t>（北京时间）</w:t>
      </w:r>
    </w:p>
    <w:p w:rsidR="00DB0A33" w:rsidRDefault="00DB0A33" w:rsidP="00DB0A33">
      <w:pPr>
        <w:wordWrap w:val="0"/>
        <w:spacing w:line="360" w:lineRule="auto"/>
        <w:ind w:firstLineChars="200" w:firstLine="480"/>
        <w:jc w:val="left"/>
        <w:rPr>
          <w:rFonts w:ascii="宋体" w:hAnsi="宋体" w:cs="仿宋_GB2312"/>
          <w:sz w:val="24"/>
          <w:szCs w:val="24"/>
        </w:rPr>
      </w:pPr>
      <w:r>
        <w:rPr>
          <w:rFonts w:ascii="宋体" w:hAnsi="宋体" w:hint="eastAsia"/>
          <w:sz w:val="24"/>
          <w:szCs w:val="24"/>
        </w:rPr>
        <w:t>地点：</w:t>
      </w:r>
      <w:r>
        <w:rPr>
          <w:rFonts w:ascii="宋体" w:hAnsi="宋体" w:cs="仿宋_GB2312" w:hint="eastAsia"/>
          <w:sz w:val="24"/>
          <w:szCs w:val="24"/>
        </w:rPr>
        <w:t>本项目采取不见面方式开标，开标当日供应商不必抵达现场，仅需登录聊城市公共资源交易中心不见面开标大厅参与会议。各供应商应严格按照</w:t>
      </w:r>
      <w:r>
        <w:rPr>
          <w:rFonts w:ascii="宋体" w:hAnsi="宋体" w:cs="宋体" w:hint="eastAsia"/>
          <w:iCs/>
          <w:sz w:val="24"/>
          <w:szCs w:val="24"/>
        </w:rPr>
        <w:t>采购文件</w:t>
      </w:r>
      <w:r>
        <w:rPr>
          <w:rFonts w:ascii="宋体" w:hAnsi="宋体" w:cs="仿宋_GB2312" w:hint="eastAsia"/>
          <w:sz w:val="24"/>
          <w:szCs w:val="24"/>
        </w:rPr>
        <w:t>的具体要求在开标前登录网上不见面开标大厅完成相应工作，并安排专人实时在线处理答疑、澄清、报价等事宜。具体详见《聊城不见面开标大厅--操作手册（投标人）》。</w:t>
      </w:r>
    </w:p>
    <w:p w:rsidR="00DB0A33" w:rsidRDefault="00DB0A33" w:rsidP="00DB0A33">
      <w:pPr>
        <w:wordWrap w:val="0"/>
        <w:spacing w:line="360" w:lineRule="auto"/>
        <w:ind w:firstLineChars="200" w:firstLine="480"/>
        <w:jc w:val="left"/>
        <w:rPr>
          <w:rFonts w:ascii="宋体" w:hAnsi="宋体" w:cs="仿宋_GB2312"/>
          <w:sz w:val="24"/>
          <w:szCs w:val="24"/>
        </w:rPr>
      </w:pPr>
      <w:r>
        <w:rPr>
          <w:rFonts w:ascii="宋体" w:hAnsi="宋体" w:cs="仿宋_GB2312" w:hint="eastAsia"/>
          <w:sz w:val="24"/>
          <w:szCs w:val="24"/>
        </w:rPr>
        <w:t>不见面开标大厅登录途径1.聊城市公共资源交易中心不见面开标大厅（</w:t>
      </w:r>
      <w:r>
        <w:rPr>
          <w:rFonts w:ascii="宋体" w:hAnsi="宋体" w:cs="仿宋" w:hint="eastAsia"/>
          <w:sz w:val="24"/>
          <w:szCs w:val="24"/>
        </w:rPr>
        <w:t>聊城市公共资源交易中心网-平台入口-不见面开标大厅登录入口-选择登录地区（聊城新平台（java））</w:t>
      </w:r>
      <w:r>
        <w:rPr>
          <w:rFonts w:ascii="宋体" w:hAnsi="宋体" w:cs="仿宋_GB2312" w:hint="eastAsia"/>
          <w:sz w:val="24"/>
          <w:szCs w:val="24"/>
        </w:rPr>
        <w:t>）；2.不见面开标大厅网址：</w:t>
      </w:r>
      <w:hyperlink r:id="rId5" w:history="1">
        <w:r>
          <w:rPr>
            <w:rStyle w:val="a3"/>
            <w:rFonts w:ascii="宋体" w:hAnsi="宋体" w:cs="仿宋_GB2312" w:hint="eastAsia"/>
            <w:sz w:val="24"/>
            <w:szCs w:val="24"/>
          </w:rPr>
          <w:t>http://ggzyjy.liaocheng.gov.cn:8093/BidOpening/bidopeninghallaction/hall/login</w:t>
        </w:r>
      </w:hyperlink>
      <w:bookmarkStart w:id="21" w:name="_Toc35393634"/>
      <w:bookmarkStart w:id="22" w:name="_Toc35393803"/>
      <w:bookmarkStart w:id="23" w:name="_Toc28359094"/>
      <w:bookmarkStart w:id="24" w:name="_Toc28359017"/>
    </w:p>
    <w:p w:rsidR="00DB0A33" w:rsidRDefault="00DB0A33" w:rsidP="00DB0A33">
      <w:pPr>
        <w:wordWrap w:val="0"/>
        <w:spacing w:line="360" w:lineRule="auto"/>
        <w:jc w:val="left"/>
        <w:rPr>
          <w:rFonts w:ascii="宋体" w:hAnsi="宋体" w:cs="仿宋_GB2312"/>
          <w:b/>
          <w:sz w:val="24"/>
          <w:szCs w:val="24"/>
        </w:rPr>
      </w:pPr>
      <w:r>
        <w:rPr>
          <w:rFonts w:ascii="宋体" w:hAnsi="宋体" w:cs="黑体" w:hint="eastAsia"/>
          <w:b/>
          <w:sz w:val="24"/>
          <w:szCs w:val="24"/>
        </w:rPr>
        <w:t>六、公告期限</w:t>
      </w:r>
      <w:bookmarkEnd w:id="21"/>
      <w:bookmarkEnd w:id="22"/>
      <w:bookmarkEnd w:id="23"/>
      <w:bookmarkEnd w:id="24"/>
    </w:p>
    <w:p w:rsidR="00DB0A33" w:rsidRDefault="00DB0A33" w:rsidP="00DB0A33">
      <w:pPr>
        <w:wordWrap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lastRenderedPageBreak/>
        <w:t>自本公告发布之日起3个工作日。</w:t>
      </w:r>
    </w:p>
    <w:p w:rsidR="00DB0A33" w:rsidRDefault="00DB0A33" w:rsidP="00DB0A33">
      <w:pPr>
        <w:widowControl/>
        <w:wordWrap w:val="0"/>
        <w:spacing w:line="360" w:lineRule="auto"/>
        <w:rPr>
          <w:rFonts w:ascii="宋体" w:hAnsi="宋体" w:cs="黑体"/>
          <w:b/>
          <w:sz w:val="24"/>
          <w:szCs w:val="24"/>
        </w:rPr>
      </w:pPr>
      <w:bookmarkStart w:id="25" w:name="_Toc35393804"/>
      <w:bookmarkStart w:id="26" w:name="_Toc35393635"/>
      <w:r>
        <w:rPr>
          <w:rFonts w:ascii="宋体" w:hAnsi="宋体" w:cs="黑体" w:hint="eastAsia"/>
          <w:b/>
          <w:sz w:val="24"/>
          <w:szCs w:val="24"/>
        </w:rPr>
        <w:t>七、其他补充事宜</w:t>
      </w:r>
      <w:bookmarkEnd w:id="25"/>
      <w:bookmarkEnd w:id="26"/>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1.发布公告的媒介：中国山东政府采购网、聊城市公共资源交易中心网</w:t>
      </w:r>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2.电子交易系统特别注意事项</w:t>
      </w:r>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（1）供应</w:t>
      </w:r>
      <w:proofErr w:type="gramStart"/>
      <w:r>
        <w:rPr>
          <w:rFonts w:ascii="宋体" w:hAnsi="宋体" w:cs="仿宋_GB2312" w:hint="eastAsia"/>
          <w:sz w:val="24"/>
          <w:szCs w:val="24"/>
        </w:rPr>
        <w:t>商首次</w:t>
      </w:r>
      <w:proofErr w:type="gramEnd"/>
      <w:r>
        <w:rPr>
          <w:rFonts w:ascii="宋体" w:hAnsi="宋体" w:cs="仿宋_GB2312" w:hint="eastAsia"/>
          <w:sz w:val="24"/>
          <w:szCs w:val="24"/>
        </w:rPr>
        <w:t>在新版聊城市公共资源交易电子交易系统参与项目的，获取采购文件前须办理企业诚信入库，详见聊城市公共资源交易中心网《关于新版公共资源交易平台系统上线试运行的通知》（http://ggzyjy.liaocheng.gov.cn/lcggzy/tzgg/20230613/d95a44cc-38cc-4176-9ac7-137d9fe765d7.html）。因未及时办理入库导致无法获取文件的，后果自负。</w:t>
      </w:r>
      <w:proofErr w:type="gramStart"/>
      <w:r>
        <w:rPr>
          <w:rFonts w:ascii="宋体" w:hAnsi="宋体" w:cs="仿宋_GB2312" w:hint="eastAsia"/>
          <w:sz w:val="24"/>
          <w:szCs w:val="24"/>
        </w:rPr>
        <w:t>另各供应</w:t>
      </w:r>
      <w:proofErr w:type="gramEnd"/>
      <w:r>
        <w:rPr>
          <w:rFonts w:ascii="宋体" w:hAnsi="宋体" w:cs="仿宋_GB2312" w:hint="eastAsia"/>
          <w:sz w:val="24"/>
          <w:szCs w:val="24"/>
        </w:rPr>
        <w:t>商务</w:t>
      </w:r>
      <w:proofErr w:type="gramStart"/>
      <w:r>
        <w:rPr>
          <w:rFonts w:ascii="宋体" w:hAnsi="宋体" w:cs="仿宋_GB2312" w:hint="eastAsia"/>
          <w:sz w:val="24"/>
          <w:szCs w:val="24"/>
        </w:rPr>
        <w:t>必安排</w:t>
      </w:r>
      <w:proofErr w:type="gramEnd"/>
      <w:r>
        <w:rPr>
          <w:rFonts w:ascii="宋体" w:hAnsi="宋体" w:cs="仿宋_GB2312" w:hint="eastAsia"/>
          <w:sz w:val="24"/>
          <w:szCs w:val="24"/>
        </w:rPr>
        <w:t>好专人对诚信</w:t>
      </w:r>
      <w:proofErr w:type="gramStart"/>
      <w:r>
        <w:rPr>
          <w:rFonts w:ascii="宋体" w:hAnsi="宋体" w:cs="仿宋_GB2312" w:hint="eastAsia"/>
          <w:sz w:val="24"/>
          <w:szCs w:val="24"/>
        </w:rPr>
        <w:t>库信息</w:t>
      </w:r>
      <w:proofErr w:type="gramEnd"/>
      <w:r>
        <w:rPr>
          <w:rFonts w:ascii="宋体" w:hAnsi="宋体" w:cs="仿宋_GB2312" w:hint="eastAsia"/>
          <w:sz w:val="24"/>
          <w:szCs w:val="24"/>
        </w:rPr>
        <w:t>进行更新、维护，并对因</w:t>
      </w:r>
      <w:proofErr w:type="gramStart"/>
      <w:r>
        <w:rPr>
          <w:rFonts w:ascii="宋体" w:hAnsi="宋体" w:cs="仿宋_GB2312" w:hint="eastAsia"/>
          <w:sz w:val="24"/>
          <w:szCs w:val="24"/>
        </w:rPr>
        <w:t>诚信库不合法</w:t>
      </w:r>
      <w:proofErr w:type="gramEnd"/>
      <w:r>
        <w:rPr>
          <w:rFonts w:ascii="宋体" w:hAnsi="宋体" w:cs="仿宋_GB2312" w:hint="eastAsia"/>
          <w:sz w:val="24"/>
          <w:szCs w:val="24"/>
        </w:rPr>
        <w:t>、不真实、不清晰、不完整、无效、错误或编辑待验</w:t>
      </w:r>
      <w:proofErr w:type="gramStart"/>
      <w:r>
        <w:rPr>
          <w:rFonts w:ascii="宋体" w:hAnsi="宋体" w:cs="仿宋_GB2312" w:hint="eastAsia"/>
          <w:sz w:val="24"/>
          <w:szCs w:val="24"/>
        </w:rPr>
        <w:t>证状态</w:t>
      </w:r>
      <w:proofErr w:type="gramEnd"/>
      <w:r>
        <w:rPr>
          <w:rFonts w:ascii="宋体" w:hAnsi="宋体" w:cs="仿宋_GB2312" w:hint="eastAsia"/>
          <w:sz w:val="24"/>
          <w:szCs w:val="24"/>
        </w:rPr>
        <w:t>等造成的一切后果负责。</w:t>
      </w:r>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2）本项目实行电子评标，供应商需办理CA证书，办理要求详见聊城市公共资源交易中心网右侧快捷入口“CA办理”。因未及时办理CA证书而导致无法提交投标（响应）文件的，责任自负。CA办理咨询电话：0635-8902280 ；移动CA锁（标证通）办理咨询电话：400-823-8788。</w:t>
      </w:r>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（3）各供应商应随时关注项目信息并及时登录</w:t>
      </w:r>
      <w:r>
        <w:rPr>
          <w:rFonts w:ascii="宋体" w:hAnsi="宋体" w:cs="宋体" w:hint="eastAsia"/>
          <w:sz w:val="24"/>
          <w:szCs w:val="24"/>
        </w:rPr>
        <w:t>新版聊城市公共资源电子交易系统</w:t>
      </w:r>
      <w:r>
        <w:rPr>
          <w:rFonts w:ascii="宋体" w:hAnsi="宋体" w:cs="仿宋_GB2312" w:hint="eastAsia"/>
          <w:sz w:val="24"/>
          <w:szCs w:val="24"/>
        </w:rPr>
        <w:t>下载采购文件和各类答疑澄清，否则所造成的一切后果由供应商承担，最终文件以答疑澄清后的为准。电子评标的，制作投标（响应）文件需将答疑澄清文件导入投标（响应）文件制作工具。</w:t>
      </w:r>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（4）电子投标（响应）文件制作工具请到聊城市公共资源交易中心网“下载中心-政府采购-政府采购电子标投标文件制作软件以及视频教程”下载。</w:t>
      </w:r>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（5）供应商如</w:t>
      </w:r>
      <w:proofErr w:type="gramStart"/>
      <w:r>
        <w:rPr>
          <w:rFonts w:ascii="宋体" w:hAnsi="宋体" w:cs="仿宋_GB2312" w:hint="eastAsia"/>
          <w:sz w:val="24"/>
          <w:szCs w:val="24"/>
        </w:rPr>
        <w:t>遇交易</w:t>
      </w:r>
      <w:proofErr w:type="gramEnd"/>
      <w:r>
        <w:rPr>
          <w:rFonts w:ascii="宋体" w:hAnsi="宋体" w:cs="仿宋_GB2312" w:hint="eastAsia"/>
          <w:sz w:val="24"/>
          <w:szCs w:val="24"/>
        </w:rPr>
        <w:t>系统软件操作技术问题，请</w:t>
      </w:r>
      <w:proofErr w:type="gramStart"/>
      <w:r>
        <w:rPr>
          <w:rFonts w:ascii="宋体" w:hAnsi="宋体" w:cs="仿宋_GB2312" w:hint="eastAsia"/>
          <w:sz w:val="24"/>
          <w:szCs w:val="24"/>
        </w:rPr>
        <w:t>咨询国</w:t>
      </w:r>
      <w:proofErr w:type="gramEnd"/>
      <w:r>
        <w:rPr>
          <w:rFonts w:ascii="宋体" w:hAnsi="宋体" w:cs="仿宋_GB2312" w:hint="eastAsia"/>
          <w:sz w:val="24"/>
          <w:szCs w:val="24"/>
        </w:rPr>
        <w:t>泰新点软件股份有限公司或聊城市公共资源交易中心交易平台维护室。国泰新点软件股份有限公司：400-998-0000；聊城市公共资源交易中心交易平台维护室：0635-8902702，联系人：黄工、张工。</w:t>
      </w:r>
    </w:p>
    <w:p w:rsidR="00DB0A33" w:rsidRDefault="00DB0A33" w:rsidP="00DB0A33">
      <w:pPr>
        <w:pStyle w:val="a4"/>
        <w:wordWrap w:val="0"/>
        <w:spacing w:line="360" w:lineRule="auto"/>
        <w:ind w:firstLine="480"/>
        <w:rPr>
          <w:rFonts w:ascii="宋体" w:hAnsi="宋体" w:cs="仿宋"/>
          <w:sz w:val="24"/>
          <w:szCs w:val="24"/>
        </w:rPr>
      </w:pPr>
      <w:r>
        <w:rPr>
          <w:rFonts w:ascii="宋体" w:hAnsi="宋体" w:cs="仿宋" w:hint="eastAsia"/>
          <w:sz w:val="24"/>
          <w:szCs w:val="24"/>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w:t>
      </w:r>
      <w:proofErr w:type="gramStart"/>
      <w:r>
        <w:rPr>
          <w:rFonts w:ascii="宋体" w:hAnsi="宋体" w:cs="仿宋" w:hint="eastAsia"/>
          <w:sz w:val="24"/>
          <w:szCs w:val="24"/>
        </w:rPr>
        <w:t>—办事</w:t>
      </w:r>
      <w:proofErr w:type="gramEnd"/>
      <w:r>
        <w:rPr>
          <w:rFonts w:ascii="宋体" w:hAnsi="宋体" w:cs="仿宋" w:hint="eastAsia"/>
          <w:sz w:val="24"/>
          <w:szCs w:val="24"/>
        </w:rPr>
        <w:t>指南—政府采购）；②</w:t>
      </w:r>
      <w:r>
        <w:rPr>
          <w:rFonts w:ascii="宋体" w:hAnsi="宋体" w:cs="仿宋" w:hint="eastAsia"/>
          <w:sz w:val="24"/>
          <w:szCs w:val="24"/>
        </w:rPr>
        <w:lastRenderedPageBreak/>
        <w:t>信息技术科公共资源电子交易系统开评标应急预案(聊城市公共资源交易中心网（http://ggzyjy.liaocheng.gov.cn）</w:t>
      </w:r>
      <w:proofErr w:type="gramStart"/>
      <w:r>
        <w:rPr>
          <w:rFonts w:ascii="宋体" w:hAnsi="宋体" w:cs="仿宋" w:hint="eastAsia"/>
          <w:sz w:val="24"/>
          <w:szCs w:val="24"/>
        </w:rPr>
        <w:t>—办事</w:t>
      </w:r>
      <w:proofErr w:type="gramEnd"/>
      <w:r>
        <w:rPr>
          <w:rFonts w:ascii="宋体" w:hAnsi="宋体" w:cs="仿宋" w:hint="eastAsia"/>
          <w:sz w:val="24"/>
          <w:szCs w:val="24"/>
        </w:rPr>
        <w:t>指南—信息技术科）。</w:t>
      </w:r>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3.重要说明</w:t>
      </w:r>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（1）公告附件链接的采购文件仅供获取前查看，供应商必须登录</w:t>
      </w:r>
      <w:r>
        <w:rPr>
          <w:rFonts w:ascii="宋体" w:hAnsi="宋体" w:cs="仿宋_GB2312" w:hint="eastAsia"/>
          <w:sz w:val="24"/>
          <w:szCs w:val="24"/>
          <w:u w:val="single"/>
        </w:rPr>
        <w:t>新版聊城市公共资源电子交易系统</w:t>
      </w:r>
      <w:r>
        <w:rPr>
          <w:rFonts w:ascii="宋体" w:hAnsi="宋体" w:cs="仿宋_GB2312" w:hint="eastAsia"/>
          <w:sz w:val="24"/>
          <w:szCs w:val="24"/>
        </w:rPr>
        <w:t>获取并下载正式的采购文件。网上获取文件的成功不代表资格审查的最终通过或合格，供应商最终资格的确认以评审委员会组织的审核结果为准。</w:t>
      </w:r>
    </w:p>
    <w:p w:rsidR="00DB0A33" w:rsidRDefault="00DB0A33" w:rsidP="00DB0A33">
      <w:pPr>
        <w:pStyle w:val="a4"/>
        <w:wordWrap w:val="0"/>
        <w:spacing w:line="360" w:lineRule="auto"/>
        <w:ind w:firstLine="480"/>
        <w:rPr>
          <w:rFonts w:ascii="宋体" w:hAnsi="宋体" w:cs="仿宋_GB2312"/>
          <w:sz w:val="24"/>
          <w:szCs w:val="24"/>
        </w:rPr>
      </w:pPr>
      <w:r>
        <w:rPr>
          <w:rFonts w:ascii="宋体" w:hAnsi="宋体" w:cs="仿宋_GB2312" w:hint="eastAsia"/>
          <w:sz w:val="24"/>
          <w:szCs w:val="24"/>
        </w:rPr>
        <w:t>（2）本项目采用电子标评审，其中技术</w:t>
      </w:r>
      <w:proofErr w:type="gramStart"/>
      <w:r>
        <w:rPr>
          <w:rFonts w:ascii="宋体" w:hAnsi="宋体" w:cs="仿宋_GB2312" w:hint="eastAsia"/>
          <w:sz w:val="24"/>
          <w:szCs w:val="24"/>
        </w:rPr>
        <w:t>标采用</w:t>
      </w:r>
      <w:proofErr w:type="gramEnd"/>
      <w:r>
        <w:rPr>
          <w:rFonts w:ascii="宋体" w:hAnsi="宋体" w:cs="仿宋_GB2312" w:hint="eastAsia"/>
          <w:sz w:val="24"/>
          <w:szCs w:val="24"/>
        </w:rPr>
        <w:t>明标评审。</w:t>
      </w:r>
    </w:p>
    <w:p w:rsidR="00DB0A33" w:rsidRDefault="00DB0A33" w:rsidP="00DB0A33">
      <w:pPr>
        <w:widowControl/>
        <w:wordWrap w:val="0"/>
        <w:spacing w:line="360" w:lineRule="auto"/>
        <w:rPr>
          <w:rFonts w:ascii="宋体" w:hAnsi="宋体" w:cs="黑体"/>
          <w:b/>
          <w:sz w:val="24"/>
          <w:szCs w:val="24"/>
        </w:rPr>
      </w:pPr>
      <w:bookmarkStart w:id="27" w:name="_Toc28359095"/>
      <w:bookmarkStart w:id="28" w:name="_Toc35393636"/>
      <w:bookmarkStart w:id="29" w:name="_Toc28359018"/>
      <w:bookmarkStart w:id="30" w:name="_Toc35393805"/>
      <w:r>
        <w:rPr>
          <w:rFonts w:ascii="宋体" w:hAnsi="宋体" w:cs="黑体" w:hint="eastAsia"/>
          <w:b/>
          <w:sz w:val="24"/>
          <w:szCs w:val="24"/>
        </w:rPr>
        <w:t>八、凡对本次采购提出询问，请按以下方式联系。</w:t>
      </w:r>
      <w:bookmarkEnd w:id="27"/>
      <w:bookmarkEnd w:id="28"/>
      <w:bookmarkEnd w:id="29"/>
      <w:bookmarkEnd w:id="30"/>
    </w:p>
    <w:p w:rsidR="00DB0A33" w:rsidRDefault="00DB0A33" w:rsidP="00DB0A33">
      <w:pPr>
        <w:wordWrap w:val="0"/>
        <w:spacing w:line="360" w:lineRule="auto"/>
        <w:ind w:firstLineChars="200" w:firstLine="480"/>
        <w:rPr>
          <w:rFonts w:ascii="宋体" w:hAnsi="宋体"/>
          <w:sz w:val="24"/>
          <w:szCs w:val="24"/>
        </w:rPr>
      </w:pPr>
      <w:bookmarkStart w:id="31" w:name="_Toc28359019"/>
      <w:bookmarkStart w:id="32" w:name="_Toc35393806"/>
      <w:bookmarkStart w:id="33" w:name="_Toc28359096"/>
      <w:bookmarkStart w:id="34" w:name="_Toc35393637"/>
      <w:r>
        <w:rPr>
          <w:rFonts w:ascii="宋体" w:hAnsi="宋体" w:hint="eastAsia"/>
          <w:sz w:val="24"/>
          <w:szCs w:val="24"/>
        </w:rPr>
        <w:t>1.采购人信息</w:t>
      </w:r>
      <w:bookmarkEnd w:id="31"/>
      <w:bookmarkEnd w:id="32"/>
      <w:bookmarkEnd w:id="33"/>
      <w:bookmarkEnd w:id="34"/>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名    称：山东省聊城第一中学</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地    址：聊城市古楼办事处东关居</w:t>
      </w:r>
      <w:proofErr w:type="gramStart"/>
      <w:r>
        <w:rPr>
          <w:rFonts w:ascii="宋体" w:hAnsi="宋体" w:hint="eastAsia"/>
          <w:sz w:val="24"/>
          <w:szCs w:val="24"/>
        </w:rPr>
        <w:t>委双街</w:t>
      </w:r>
      <w:proofErr w:type="gramEnd"/>
      <w:r>
        <w:rPr>
          <w:rFonts w:ascii="宋体" w:hAnsi="宋体" w:hint="eastAsia"/>
          <w:sz w:val="24"/>
          <w:szCs w:val="24"/>
        </w:rPr>
        <w:t>114号</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联 系 人：王主任</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联系方式：0635-</w:t>
      </w:r>
      <w:r>
        <w:rPr>
          <w:rFonts w:ascii="宋体" w:hAnsi="宋体"/>
          <w:sz w:val="24"/>
          <w:szCs w:val="24"/>
        </w:rPr>
        <w:t>8286679</w:t>
      </w:r>
    </w:p>
    <w:p w:rsidR="00DB0A33" w:rsidRDefault="00DB0A33" w:rsidP="00DB0A33">
      <w:pPr>
        <w:wordWrap w:val="0"/>
        <w:spacing w:line="360" w:lineRule="auto"/>
        <w:ind w:firstLineChars="200" w:firstLine="480"/>
        <w:rPr>
          <w:rFonts w:ascii="宋体" w:hAnsi="宋体"/>
          <w:sz w:val="24"/>
          <w:szCs w:val="24"/>
        </w:rPr>
      </w:pPr>
      <w:bookmarkStart w:id="35" w:name="_Toc35393638"/>
      <w:bookmarkStart w:id="36" w:name="_Toc28359020"/>
      <w:bookmarkStart w:id="37" w:name="_Toc35393807"/>
      <w:bookmarkStart w:id="38" w:name="_Toc28359097"/>
      <w:r>
        <w:rPr>
          <w:rFonts w:ascii="宋体" w:hAnsi="宋体" w:hint="eastAsia"/>
          <w:sz w:val="24"/>
          <w:szCs w:val="24"/>
        </w:rPr>
        <w:t>2.采购代理机构信息</w:t>
      </w:r>
      <w:bookmarkEnd w:id="35"/>
      <w:bookmarkEnd w:id="36"/>
      <w:bookmarkEnd w:id="37"/>
      <w:bookmarkEnd w:id="38"/>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名    称：山东华源招标有限公司</w:t>
      </w:r>
    </w:p>
    <w:p w:rsidR="00DB0A33" w:rsidRDefault="00DB0A33" w:rsidP="00DB0A33">
      <w:pPr>
        <w:wordWrap w:val="0"/>
        <w:spacing w:line="360" w:lineRule="auto"/>
        <w:ind w:firstLineChars="200" w:firstLine="480"/>
        <w:rPr>
          <w:rFonts w:ascii="宋体" w:hAnsi="宋体"/>
          <w:sz w:val="24"/>
          <w:szCs w:val="24"/>
        </w:rPr>
      </w:pPr>
      <w:proofErr w:type="gramStart"/>
      <w:r>
        <w:rPr>
          <w:rFonts w:ascii="宋体" w:hAnsi="宋体" w:hint="eastAsia"/>
          <w:sz w:val="24"/>
          <w:szCs w:val="24"/>
        </w:rPr>
        <w:t>地　　址</w:t>
      </w:r>
      <w:proofErr w:type="gramEnd"/>
      <w:r>
        <w:rPr>
          <w:rFonts w:ascii="宋体" w:hAnsi="宋体" w:hint="eastAsia"/>
          <w:sz w:val="24"/>
          <w:szCs w:val="24"/>
        </w:rPr>
        <w:t>：聊城市兴华西路212-3号法律援助中心</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联 系 人：肖晴</w:t>
      </w:r>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联系方式：0635-6108096</w:t>
      </w:r>
    </w:p>
    <w:p w:rsidR="00DB0A33" w:rsidRDefault="00DB0A33" w:rsidP="00DB0A33">
      <w:pPr>
        <w:wordWrap w:val="0"/>
        <w:spacing w:line="360" w:lineRule="auto"/>
        <w:ind w:firstLineChars="200" w:firstLine="480"/>
        <w:rPr>
          <w:rFonts w:ascii="宋体" w:hAnsi="宋体"/>
          <w:sz w:val="24"/>
          <w:szCs w:val="24"/>
        </w:rPr>
      </w:pPr>
      <w:bookmarkStart w:id="39" w:name="_Toc28359098"/>
      <w:bookmarkStart w:id="40" w:name="_Toc28359021"/>
      <w:bookmarkStart w:id="41" w:name="_Toc35393808"/>
      <w:bookmarkStart w:id="42" w:name="_Toc35393639"/>
      <w:r>
        <w:rPr>
          <w:rFonts w:ascii="宋体" w:hAnsi="宋体" w:hint="eastAsia"/>
          <w:sz w:val="24"/>
          <w:szCs w:val="24"/>
        </w:rPr>
        <w:t>3.项目联系方式</w:t>
      </w:r>
      <w:bookmarkEnd w:id="39"/>
      <w:bookmarkEnd w:id="40"/>
      <w:bookmarkEnd w:id="41"/>
      <w:bookmarkEnd w:id="42"/>
    </w:p>
    <w:p w:rsidR="00DB0A33" w:rsidRDefault="00DB0A33" w:rsidP="00DB0A33">
      <w:pPr>
        <w:wordWrap w:val="0"/>
        <w:spacing w:line="360" w:lineRule="auto"/>
        <w:ind w:firstLineChars="200" w:firstLine="480"/>
        <w:rPr>
          <w:rFonts w:ascii="宋体" w:hAnsi="宋体"/>
          <w:sz w:val="24"/>
          <w:szCs w:val="24"/>
        </w:rPr>
      </w:pPr>
      <w:r>
        <w:rPr>
          <w:rFonts w:ascii="宋体" w:hAnsi="宋体" w:hint="eastAsia"/>
          <w:sz w:val="24"/>
          <w:szCs w:val="24"/>
        </w:rPr>
        <w:t>项目联系人：肖晴</w:t>
      </w:r>
    </w:p>
    <w:p w:rsidR="00DB0A33" w:rsidRDefault="00DB0A33" w:rsidP="00DB0A33">
      <w:pPr>
        <w:spacing w:line="360" w:lineRule="auto"/>
        <w:ind w:firstLineChars="200" w:firstLine="480"/>
        <w:rPr>
          <w:rFonts w:ascii="宋体" w:hAnsi="宋体"/>
          <w:sz w:val="24"/>
          <w:szCs w:val="24"/>
        </w:rPr>
      </w:pPr>
      <w:r>
        <w:rPr>
          <w:rFonts w:ascii="宋体" w:hAnsi="宋体" w:hint="eastAsia"/>
          <w:sz w:val="24"/>
          <w:szCs w:val="24"/>
        </w:rPr>
        <w:t>电　　 话：15666650018</w:t>
      </w:r>
    </w:p>
    <w:p w:rsidR="00DB0A33" w:rsidRDefault="00DB0A33" w:rsidP="00DB0A33">
      <w:pPr>
        <w:spacing w:line="360" w:lineRule="auto"/>
        <w:rPr>
          <w:rFonts w:ascii="宋体" w:hAnsi="宋体"/>
          <w:sz w:val="24"/>
          <w:szCs w:val="24"/>
        </w:rPr>
      </w:pPr>
    </w:p>
    <w:p w:rsidR="00DB0A33" w:rsidRDefault="00DB0A33" w:rsidP="00DB0A33">
      <w:pPr>
        <w:spacing w:line="360" w:lineRule="auto"/>
        <w:rPr>
          <w:rFonts w:ascii="宋体" w:hAnsi="宋体"/>
          <w:sz w:val="24"/>
          <w:szCs w:val="24"/>
        </w:rPr>
      </w:pPr>
    </w:p>
    <w:p w:rsidR="00DB0A33" w:rsidRDefault="00DB0A33" w:rsidP="00DB0A33">
      <w:pPr>
        <w:spacing w:line="360" w:lineRule="auto"/>
        <w:jc w:val="right"/>
        <w:rPr>
          <w:rFonts w:ascii="宋体" w:hAnsi="宋体"/>
          <w:sz w:val="24"/>
          <w:szCs w:val="24"/>
        </w:rPr>
      </w:pPr>
      <w:r>
        <w:rPr>
          <w:rFonts w:ascii="宋体" w:hAnsi="宋体" w:hint="eastAsia"/>
          <w:sz w:val="24"/>
          <w:szCs w:val="24"/>
        </w:rPr>
        <w:t>发布人：山东华源招标有限公司</w:t>
      </w:r>
    </w:p>
    <w:p w:rsidR="00DB0A33" w:rsidRDefault="00DB0A33" w:rsidP="00DB0A33">
      <w:pPr>
        <w:spacing w:line="360" w:lineRule="auto"/>
        <w:ind w:right="120"/>
        <w:jc w:val="right"/>
        <w:rPr>
          <w:rFonts w:ascii="宋体" w:hAnsi="宋体"/>
          <w:sz w:val="24"/>
          <w:szCs w:val="24"/>
        </w:rPr>
      </w:pPr>
      <w:r>
        <w:rPr>
          <w:rFonts w:ascii="宋体" w:hAnsi="宋体" w:hint="eastAsia"/>
          <w:sz w:val="24"/>
          <w:szCs w:val="24"/>
        </w:rPr>
        <w:t xml:space="preserve">  发布时间：2023年10月12日</w:t>
      </w:r>
    </w:p>
    <w:p w:rsidR="006D6CFB" w:rsidRDefault="006D6CFB"/>
    <w:sectPr w:rsidR="006D6CF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A33"/>
    <w:rsid w:val="006D6CFB"/>
    <w:rsid w:val="00DB0A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A33"/>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sid w:val="00DB0A33"/>
    <w:rPr>
      <w:color w:val="0000FF"/>
      <w:u w:val="single"/>
    </w:rPr>
  </w:style>
  <w:style w:type="paragraph" w:styleId="a4">
    <w:name w:val="List Paragraph"/>
    <w:basedOn w:val="a"/>
    <w:uiPriority w:val="34"/>
    <w:qFormat/>
    <w:rsid w:val="00DB0A33"/>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A33"/>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sid w:val="00DB0A33"/>
    <w:rPr>
      <w:color w:val="0000FF"/>
      <w:u w:val="single"/>
    </w:rPr>
  </w:style>
  <w:style w:type="paragraph" w:styleId="a4">
    <w:name w:val="List Paragraph"/>
    <w:basedOn w:val="a"/>
    <w:uiPriority w:val="34"/>
    <w:qFormat/>
    <w:rsid w:val="00DB0A3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ggzyjy.liaocheng.gov.cn:8093/BidOpening/bidopeninghallaction/hall/logi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465</Words>
  <Characters>2652</Characters>
  <Application>Microsoft Office Word</Application>
  <DocSecurity>0</DocSecurity>
  <Lines>22</Lines>
  <Paragraphs>6</Paragraphs>
  <ScaleCrop>false</ScaleCrop>
  <Company>Micorosoft</Company>
  <LinksUpToDate>false</LinksUpToDate>
  <CharactersWithSpaces>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1</cp:revision>
  <dcterms:created xsi:type="dcterms:W3CDTF">2023-10-12T08:39:00Z</dcterms:created>
  <dcterms:modified xsi:type="dcterms:W3CDTF">2023-10-12T08:39:00Z</dcterms:modified>
</cp:coreProperties>
</file>