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</w:rPr>
        <w:t>附件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1</w:t>
      </w: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教学应用使用方法及课例要求说明</w:t>
      </w:r>
    </w:p>
    <w:p>
      <w:pPr>
        <w:spacing w:line="56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一、教学应用使用方法介绍</w:t>
      </w:r>
    </w:p>
    <w:p>
      <w:pPr>
        <w:spacing w:line="560" w:lineRule="exact"/>
        <w:ind w:firstLine="640" w:firstLineChars="200"/>
        <w:jc w:val="left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（一）应用下载方法介绍</w:t>
      </w:r>
    </w:p>
    <w:p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1.登录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聊城高新区智慧教育</w:t>
      </w:r>
      <w:r>
        <w:rPr>
          <w:rFonts w:hint="eastAsia" w:ascii="仿宋_GB2312" w:hAnsi="仿宋_GB2312" w:eastAsia="仿宋_GB2312" w:cs="仿宋_GB2312"/>
          <w:sz w:val="32"/>
          <w:szCs w:val="32"/>
        </w:rPr>
        <w:t>平台（gxqjyy.lcedu.cn），点击“客户端下载”，向下滑动，即可下载安装教学助手和互动课堂。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drawing>
          <wp:inline distT="0" distB="0" distL="114300" distR="114300">
            <wp:extent cx="5110480" cy="2110105"/>
            <wp:effectExtent l="9525" t="9525" r="10795" b="1397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l="3832" r="3832"/>
                    <a:stretch>
                      <a:fillRect/>
                    </a:stretch>
                  </pic:blipFill>
                  <pic:spPr>
                    <a:xfrm>
                      <a:off x="0" y="0"/>
                      <a:ext cx="5110480" cy="2110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2524125" cy="1371600"/>
            <wp:effectExtent l="9525" t="9525" r="19050" b="15875"/>
            <wp:docPr id="4" name="图片 4" descr="bda98744b243e820e7dd7cd70d31f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da98744b243e820e7dd7cd70d31f5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3716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仿宋_GB2312" w:hAnsi="仿宋_GB2312" w:eastAsia="仿宋_GB2312" w:cs="仿宋_GB2312"/>
          <w:sz w:val="32"/>
          <w:szCs w:val="32"/>
        </w:rPr>
        <w:drawing>
          <wp:inline distT="0" distB="0" distL="114300" distR="114300">
            <wp:extent cx="2608580" cy="1370330"/>
            <wp:effectExtent l="9525" t="9525" r="10795" b="17145"/>
            <wp:docPr id="3" name="图片 3" descr="f91ef1cbda17894c7fd35d9e28eec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91ef1cbda17894c7fd35d9e28eec1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13703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line="560" w:lineRule="exact"/>
        <w:ind w:firstLine="640" w:firstLineChars="200"/>
        <w:jc w:val="left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（二）应用使用方法介绍</w:t>
      </w:r>
    </w:p>
    <w:p>
      <w:pPr>
        <w:spacing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教师可通过教学助手、互动课堂、进行参评课例的准备和制作。具体使用方法，教师可登录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聊城高新区智慧教育</w:t>
      </w:r>
      <w:r>
        <w:rPr>
          <w:rFonts w:hint="eastAsia" w:ascii="仿宋_GB2312" w:hAnsi="仿宋_GB2312" w:eastAsia="仿宋_GB2312" w:cs="仿宋_GB2312"/>
          <w:sz w:val="32"/>
          <w:szCs w:val="32"/>
        </w:rPr>
        <w:t>平台（gxqjyy.lcedu.cn），点击“用户培训课程”在“教师培训”中学习观看各应用使用方法。</w:t>
      </w:r>
    </w:p>
    <w:p>
      <w:pPr>
        <w:spacing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黑体" w:hAnsi="黑体" w:eastAsia="黑体" w:cs="黑体"/>
          <w:sz w:val="32"/>
          <w:szCs w:val="32"/>
        </w:rPr>
      </w:pPr>
      <w:r>
        <w:rPr>
          <w:bdr w:val="none" w:sz="4" w:space="0"/>
        </w:rPr>
        <w:drawing>
          <wp:inline distT="0" distB="0" distL="114300" distR="114300">
            <wp:extent cx="5289550" cy="1755775"/>
            <wp:effectExtent l="9525" t="9525" r="9525" b="1270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rcRect r="4538"/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1755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bdr w:val="none" w:sz="4" w:space="0"/>
        </w:rPr>
        <w:drawing>
          <wp:inline distT="0" distB="0" distL="114300" distR="114300">
            <wp:extent cx="5287645" cy="1948180"/>
            <wp:effectExtent l="9525" t="9525" r="1143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7645" cy="19481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56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教师课例制作要求说明</w:t>
      </w:r>
    </w:p>
    <w:p>
      <w:pPr>
        <w:spacing w:line="640" w:lineRule="exact"/>
        <w:ind w:firstLine="640" w:firstLineChars="200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命名规范</w:t>
      </w:r>
    </w:p>
    <w:p>
      <w:pPr>
        <w:spacing w:line="6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文件命名标准统一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均以《课题名称》+教师姓名+资源类型命名。</w:t>
      </w:r>
    </w:p>
    <w:p>
      <w:pPr>
        <w:spacing w:line="6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如：</w:t>
      </w:r>
    </w:p>
    <w:p>
      <w:pPr>
        <w:spacing w:line="6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《一次函数的图象与性质》李明 教学设计</w:t>
      </w:r>
    </w:p>
    <w:p>
      <w:pPr>
        <w:spacing w:line="6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《一次函数的图象与性质》李明 教学课件</w:t>
      </w:r>
    </w:p>
    <w:p>
      <w:pPr>
        <w:spacing w:line="64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《一次函数的图象与性质》李明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教学</w:t>
      </w:r>
      <w:r>
        <w:rPr>
          <w:rFonts w:hint="eastAsia" w:ascii="仿宋_GB2312" w:hAnsi="仿宋_GB2312" w:eastAsia="仿宋_GB2312" w:cs="仿宋_GB2312"/>
          <w:sz w:val="32"/>
          <w:szCs w:val="32"/>
        </w:rPr>
        <w:t>视频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701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DE32106-03EB-4407-9FC7-19FED832AAA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2C7FE4C-7335-4963-976B-96CAAAC5E5A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C2A7A9E-7209-4991-A3A0-F144D33279F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C49162D-E0B3-4321-9011-F8BEAC5043C5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B6344F"/>
    <w:multiLevelType w:val="singleLevel"/>
    <w:tmpl w:val="EEB6344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I3ZDI0Yzc0YjExYjUzYTBmNTIzNTM4Yzk0YTRmNTIifQ=="/>
  </w:docVars>
  <w:rsids>
    <w:rsidRoot w:val="00C62476"/>
    <w:rsid w:val="004451AB"/>
    <w:rsid w:val="0061301B"/>
    <w:rsid w:val="006F3F9F"/>
    <w:rsid w:val="007E19C9"/>
    <w:rsid w:val="00AB5EBE"/>
    <w:rsid w:val="00BD27AB"/>
    <w:rsid w:val="00C62476"/>
    <w:rsid w:val="00FE5E37"/>
    <w:rsid w:val="021319EA"/>
    <w:rsid w:val="04FE60C2"/>
    <w:rsid w:val="090C4C16"/>
    <w:rsid w:val="113A5AAB"/>
    <w:rsid w:val="116F0A57"/>
    <w:rsid w:val="124F19AE"/>
    <w:rsid w:val="1723614E"/>
    <w:rsid w:val="18CD31C7"/>
    <w:rsid w:val="1AB93AF5"/>
    <w:rsid w:val="1F6277D5"/>
    <w:rsid w:val="1F8F4F11"/>
    <w:rsid w:val="2176600E"/>
    <w:rsid w:val="2223711A"/>
    <w:rsid w:val="230E5241"/>
    <w:rsid w:val="296E183D"/>
    <w:rsid w:val="2A886B1E"/>
    <w:rsid w:val="2B326508"/>
    <w:rsid w:val="2D3A26F8"/>
    <w:rsid w:val="2E4015BA"/>
    <w:rsid w:val="32566604"/>
    <w:rsid w:val="332B3F69"/>
    <w:rsid w:val="35DC779C"/>
    <w:rsid w:val="37781747"/>
    <w:rsid w:val="37B67E7D"/>
    <w:rsid w:val="3C4E2602"/>
    <w:rsid w:val="3F4563B2"/>
    <w:rsid w:val="44671AD3"/>
    <w:rsid w:val="4ACE3700"/>
    <w:rsid w:val="4CEF4D2D"/>
    <w:rsid w:val="50451627"/>
    <w:rsid w:val="507A7608"/>
    <w:rsid w:val="58C671ED"/>
    <w:rsid w:val="5B6A76F1"/>
    <w:rsid w:val="5DF81CAC"/>
    <w:rsid w:val="5F4422A5"/>
    <w:rsid w:val="64AA4106"/>
    <w:rsid w:val="65167D25"/>
    <w:rsid w:val="652927FB"/>
    <w:rsid w:val="66E96F94"/>
    <w:rsid w:val="67613875"/>
    <w:rsid w:val="684A1DB7"/>
    <w:rsid w:val="6A251BF0"/>
    <w:rsid w:val="72A9667D"/>
    <w:rsid w:val="76DF266D"/>
    <w:rsid w:val="7A676AD2"/>
    <w:rsid w:val="7C8D6634"/>
    <w:rsid w:val="7C93722D"/>
    <w:rsid w:val="7EE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200" w:firstLineChars="200"/>
    </w:pPr>
    <w:rPr>
      <w:rFonts w:eastAsia="仿宋_GB2312"/>
      <w:sz w:val="32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1118</Words>
  <Characters>1204</Characters>
  <Lines>6</Lines>
  <Paragraphs>1</Paragraphs>
  <TotalTime>13</TotalTime>
  <ScaleCrop>false</ScaleCrop>
  <LinksUpToDate>false</LinksUpToDate>
  <CharactersWithSpaces>1223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2021-11-28T10:15:00Z</dcterms:created>
  <dc:creator>付士伟</dc:creator>
  <cp:lastModifiedBy>等筷子的勺子</cp:lastModifiedBy>
  <dcterms:modified xsi:type="dcterms:W3CDTF">2023-10-13T12:49:38Z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B2F359F4FE7849E7AC8826DA4C40A4A2</vt:lpwstr>
  </property>
</Properties>
</file>